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A1" w:rsidRPr="00F749B1" w:rsidRDefault="00F749B1" w:rsidP="00F749B1">
      <w:pPr>
        <w:spacing w:after="0" w:line="240" w:lineRule="auto"/>
        <w:jc w:val="center"/>
        <w:rPr>
          <w:rFonts w:ascii="Garamond" w:hAnsi="Garamond" w:cs="Times New Roman"/>
          <w:sz w:val="27"/>
          <w:szCs w:val="27"/>
        </w:rPr>
      </w:pPr>
      <w:r w:rsidRPr="00F749B1">
        <w:rPr>
          <w:rFonts w:ascii="Garamond" w:hAnsi="Garamond" w:cs="Times New Roman"/>
          <w:sz w:val="27"/>
          <w:szCs w:val="27"/>
        </w:rPr>
        <w:t>Publicar mulheres: três coleções de escritoras estrangeiras no Brasil (séc. XX e XXI)</w:t>
      </w:r>
    </w:p>
    <w:p w:rsidR="00F749B1" w:rsidRPr="001A53D1" w:rsidRDefault="00F749B1" w:rsidP="00F749B1">
      <w:pPr>
        <w:spacing w:after="0" w:line="240" w:lineRule="auto"/>
        <w:jc w:val="center"/>
        <w:rPr>
          <w:rFonts w:ascii="Garamond" w:hAnsi="Garamond" w:cs="Times New Roman"/>
          <w:b/>
          <w:sz w:val="22"/>
          <w:szCs w:val="22"/>
        </w:rPr>
      </w:pPr>
    </w:p>
    <w:p w:rsidR="004010C4" w:rsidRPr="00F749B1" w:rsidRDefault="00F749B1" w:rsidP="00F749B1">
      <w:pPr>
        <w:spacing w:after="0" w:line="240" w:lineRule="auto"/>
        <w:jc w:val="center"/>
        <w:rPr>
          <w:rFonts w:ascii="Garamond" w:hAnsi="Garamond" w:cs="Times New Roman"/>
        </w:rPr>
      </w:pPr>
      <w:proofErr w:type="spellStart"/>
      <w:r w:rsidRPr="00F749B1">
        <w:rPr>
          <w:rFonts w:ascii="Garamond" w:hAnsi="Garamond" w:cs="Times New Roman"/>
        </w:rPr>
        <w:t>Publish</w:t>
      </w:r>
      <w:proofErr w:type="spellEnd"/>
      <w:r w:rsidRPr="00F749B1">
        <w:rPr>
          <w:rFonts w:ascii="Garamond" w:hAnsi="Garamond" w:cs="Times New Roman"/>
        </w:rPr>
        <w:t xml:space="preserve"> </w:t>
      </w:r>
      <w:proofErr w:type="spellStart"/>
      <w:r w:rsidRPr="00F749B1">
        <w:rPr>
          <w:rFonts w:ascii="Garamond" w:hAnsi="Garamond" w:cs="Times New Roman"/>
        </w:rPr>
        <w:t>women</w:t>
      </w:r>
      <w:proofErr w:type="spellEnd"/>
      <w:r w:rsidRPr="00F749B1">
        <w:rPr>
          <w:rFonts w:ascii="Garamond" w:hAnsi="Garamond" w:cs="Times New Roman"/>
        </w:rPr>
        <w:t xml:space="preserve">: </w:t>
      </w:r>
      <w:proofErr w:type="spellStart"/>
      <w:r w:rsidRPr="00F749B1">
        <w:rPr>
          <w:rFonts w:ascii="Garamond" w:hAnsi="Garamond" w:cs="Times New Roman"/>
        </w:rPr>
        <w:t>three</w:t>
      </w:r>
      <w:proofErr w:type="spellEnd"/>
      <w:r w:rsidRPr="00F749B1">
        <w:rPr>
          <w:rFonts w:ascii="Garamond" w:hAnsi="Garamond" w:cs="Times New Roman"/>
        </w:rPr>
        <w:t xml:space="preserve"> </w:t>
      </w:r>
      <w:proofErr w:type="spellStart"/>
      <w:r w:rsidRPr="00F749B1">
        <w:rPr>
          <w:rFonts w:ascii="Garamond" w:hAnsi="Garamond" w:cs="Times New Roman"/>
        </w:rPr>
        <w:t>collections</w:t>
      </w:r>
      <w:proofErr w:type="spellEnd"/>
      <w:r w:rsidRPr="00F749B1">
        <w:rPr>
          <w:rFonts w:ascii="Garamond" w:hAnsi="Garamond" w:cs="Times New Roman"/>
        </w:rPr>
        <w:t xml:space="preserve"> </w:t>
      </w:r>
      <w:proofErr w:type="spellStart"/>
      <w:r w:rsidRPr="00F749B1">
        <w:rPr>
          <w:rFonts w:ascii="Garamond" w:hAnsi="Garamond" w:cs="Times New Roman"/>
        </w:rPr>
        <w:t>of</w:t>
      </w:r>
      <w:proofErr w:type="spellEnd"/>
      <w:r w:rsidRPr="00F749B1">
        <w:rPr>
          <w:rFonts w:ascii="Garamond" w:hAnsi="Garamond" w:cs="Times New Roman"/>
        </w:rPr>
        <w:t xml:space="preserve"> </w:t>
      </w:r>
      <w:proofErr w:type="spellStart"/>
      <w:r w:rsidRPr="00F749B1">
        <w:rPr>
          <w:rFonts w:ascii="Garamond" w:hAnsi="Garamond" w:cs="Times New Roman"/>
        </w:rPr>
        <w:t>foreign</w:t>
      </w:r>
      <w:proofErr w:type="spellEnd"/>
      <w:r w:rsidRPr="00F749B1">
        <w:rPr>
          <w:rFonts w:ascii="Garamond" w:hAnsi="Garamond" w:cs="Times New Roman"/>
        </w:rPr>
        <w:t xml:space="preserve"> </w:t>
      </w:r>
      <w:proofErr w:type="spellStart"/>
      <w:r w:rsidRPr="00F749B1">
        <w:rPr>
          <w:rFonts w:ascii="Garamond" w:hAnsi="Garamond" w:cs="Times New Roman"/>
        </w:rPr>
        <w:t>writers</w:t>
      </w:r>
      <w:proofErr w:type="spellEnd"/>
      <w:r w:rsidRPr="00F749B1">
        <w:rPr>
          <w:rFonts w:ascii="Garamond" w:hAnsi="Garamond" w:cs="Times New Roman"/>
        </w:rPr>
        <w:t xml:space="preserve"> in </w:t>
      </w:r>
      <w:proofErr w:type="spellStart"/>
      <w:r w:rsidRPr="00F749B1">
        <w:rPr>
          <w:rFonts w:ascii="Garamond" w:hAnsi="Garamond" w:cs="Times New Roman"/>
        </w:rPr>
        <w:t>Brazil</w:t>
      </w:r>
      <w:proofErr w:type="spellEnd"/>
      <w:r w:rsidRPr="00F749B1">
        <w:rPr>
          <w:rFonts w:ascii="Garamond" w:hAnsi="Garamond" w:cs="Times New Roman"/>
        </w:rPr>
        <w:t xml:space="preserve"> (20th </w:t>
      </w:r>
      <w:proofErr w:type="spellStart"/>
      <w:r w:rsidRPr="00F749B1">
        <w:rPr>
          <w:rFonts w:ascii="Garamond" w:hAnsi="Garamond" w:cs="Times New Roman"/>
        </w:rPr>
        <w:t>and</w:t>
      </w:r>
      <w:proofErr w:type="spellEnd"/>
      <w:r w:rsidRPr="00F749B1">
        <w:rPr>
          <w:rFonts w:ascii="Garamond" w:hAnsi="Garamond" w:cs="Times New Roman"/>
        </w:rPr>
        <w:t xml:space="preserve"> 21st </w:t>
      </w:r>
      <w:proofErr w:type="spellStart"/>
      <w:r w:rsidRPr="00F749B1">
        <w:rPr>
          <w:rFonts w:ascii="Garamond" w:hAnsi="Garamond" w:cs="Times New Roman"/>
        </w:rPr>
        <w:t>century</w:t>
      </w:r>
      <w:proofErr w:type="spellEnd"/>
      <w:r w:rsidRPr="00F749B1">
        <w:rPr>
          <w:rFonts w:ascii="Garamond" w:hAnsi="Garamond" w:cs="Times New Roman"/>
        </w:rPr>
        <w:t>)</w:t>
      </w:r>
    </w:p>
    <w:p w:rsidR="00F749B1" w:rsidRPr="00F749B1" w:rsidRDefault="00F749B1" w:rsidP="00F749B1">
      <w:pPr>
        <w:spacing w:after="0" w:line="240" w:lineRule="auto"/>
        <w:jc w:val="center"/>
        <w:rPr>
          <w:rFonts w:ascii="Garamond" w:hAnsi="Garamond" w:cs="Times New Roman"/>
        </w:rPr>
      </w:pPr>
    </w:p>
    <w:p w:rsidR="00F749B1" w:rsidRDefault="00F749B1" w:rsidP="00F749B1">
      <w:pPr>
        <w:spacing w:after="0" w:line="240" w:lineRule="auto"/>
        <w:jc w:val="both"/>
        <w:rPr>
          <w:rFonts w:ascii="Garamond" w:hAnsi="Garamond" w:cs="Times New Roman"/>
          <w:sz w:val="22"/>
          <w:szCs w:val="22"/>
        </w:rPr>
      </w:pPr>
    </w:p>
    <w:p w:rsidR="005C7D17" w:rsidRPr="001A53D1" w:rsidRDefault="005C7D17" w:rsidP="00F749B1">
      <w:pPr>
        <w:spacing w:after="0" w:line="240" w:lineRule="auto"/>
        <w:jc w:val="both"/>
        <w:rPr>
          <w:rFonts w:ascii="Garamond" w:hAnsi="Garamond" w:cs="Times New Roman"/>
          <w:sz w:val="22"/>
          <w:szCs w:val="22"/>
        </w:rPr>
      </w:pPr>
    </w:p>
    <w:p w:rsidR="00BC24C7" w:rsidRPr="005C7D17" w:rsidRDefault="00E3144D" w:rsidP="005C7D17">
      <w:pPr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5C7D17">
        <w:rPr>
          <w:rFonts w:ascii="Garamond" w:hAnsi="Garamond" w:cs="Times New Roman"/>
          <w:sz w:val="20"/>
          <w:szCs w:val="20"/>
        </w:rPr>
        <w:t>Ana Elisa Ribeiro</w:t>
      </w:r>
      <w:r w:rsidR="00A8379F" w:rsidRPr="005C7D17">
        <w:rPr>
          <w:rFonts w:ascii="Garamond" w:hAnsi="Garamond" w:cs="Times New Roman"/>
          <w:sz w:val="20"/>
          <w:szCs w:val="20"/>
        </w:rPr>
        <w:t>*</w:t>
      </w:r>
      <w:r w:rsidR="00A8379F" w:rsidRPr="005C7D17">
        <w:rPr>
          <w:rStyle w:val="Refdenotaalpie"/>
          <w:rFonts w:ascii="Garamond" w:hAnsi="Garamond" w:cs="Times New Roman"/>
          <w:color w:val="FFFFFF" w:themeColor="background1"/>
          <w:sz w:val="20"/>
          <w:szCs w:val="20"/>
        </w:rPr>
        <w:footnoteReference w:id="1"/>
      </w:r>
    </w:p>
    <w:p w:rsidR="00BC24C7" w:rsidRPr="005C7D17" w:rsidRDefault="00E3144D" w:rsidP="005C7D17">
      <w:pPr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5C7D17">
        <w:rPr>
          <w:rFonts w:ascii="Garamond" w:hAnsi="Garamond" w:cs="Times New Roman"/>
          <w:sz w:val="20"/>
          <w:szCs w:val="20"/>
        </w:rPr>
        <w:t xml:space="preserve">Sérgio </w:t>
      </w:r>
      <w:proofErr w:type="spellStart"/>
      <w:r w:rsidRPr="005C7D17">
        <w:rPr>
          <w:rFonts w:ascii="Garamond" w:hAnsi="Garamond" w:cs="Times New Roman"/>
          <w:sz w:val="20"/>
          <w:szCs w:val="20"/>
        </w:rPr>
        <w:t>Karam</w:t>
      </w:r>
      <w:proofErr w:type="spellEnd"/>
      <w:r w:rsidR="00A8379F" w:rsidRPr="005C7D17">
        <w:rPr>
          <w:rFonts w:ascii="Garamond" w:hAnsi="Garamond" w:cs="Times New Roman"/>
          <w:sz w:val="20"/>
          <w:szCs w:val="20"/>
        </w:rPr>
        <w:t>**</w:t>
      </w:r>
    </w:p>
    <w:p w:rsidR="005903E9" w:rsidRDefault="005903E9" w:rsidP="001A53D1">
      <w:pPr>
        <w:spacing w:after="0" w:line="240" w:lineRule="auto"/>
        <w:jc w:val="both"/>
        <w:rPr>
          <w:rFonts w:ascii="Garamond" w:hAnsi="Garamond" w:cs="Times New Roman"/>
          <w:b/>
          <w:sz w:val="22"/>
          <w:szCs w:val="22"/>
        </w:rPr>
      </w:pPr>
    </w:p>
    <w:p w:rsidR="000D3338" w:rsidRPr="001A53D1" w:rsidRDefault="000D3338" w:rsidP="001A53D1">
      <w:pPr>
        <w:spacing w:after="0" w:line="240" w:lineRule="auto"/>
        <w:jc w:val="both"/>
        <w:rPr>
          <w:rFonts w:ascii="Garamond" w:hAnsi="Garamond" w:cs="Times New Roman"/>
          <w:b/>
          <w:sz w:val="22"/>
          <w:szCs w:val="22"/>
        </w:rPr>
      </w:pPr>
    </w:p>
    <w:p w:rsidR="005C7D17" w:rsidRDefault="005C7D17" w:rsidP="001A53D1">
      <w:pPr>
        <w:spacing w:after="0" w:line="240" w:lineRule="auto"/>
        <w:jc w:val="both"/>
        <w:rPr>
          <w:rFonts w:ascii="Garamond" w:hAnsi="Garamond" w:cs="Times New Roman"/>
          <w:b/>
          <w:sz w:val="22"/>
          <w:szCs w:val="22"/>
        </w:rPr>
      </w:pPr>
    </w:p>
    <w:p w:rsidR="004A2E0E" w:rsidRPr="001A53D1" w:rsidRDefault="004A2E0E" w:rsidP="005C7D17">
      <w:pPr>
        <w:spacing w:after="0" w:line="240" w:lineRule="auto"/>
        <w:ind w:left="567" w:right="616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Resumo</w:t>
      </w:r>
      <w:r w:rsidRPr="001A53D1">
        <w:rPr>
          <w:rFonts w:ascii="Garamond" w:hAnsi="Garamond" w:cs="Times New Roman"/>
          <w:sz w:val="22"/>
          <w:szCs w:val="22"/>
        </w:rPr>
        <w:t>:</w:t>
      </w:r>
      <w:r w:rsidR="00354E39" w:rsidRPr="001A53D1">
        <w:rPr>
          <w:rFonts w:ascii="Garamond" w:hAnsi="Garamond" w:cs="Times New Roman"/>
          <w:b/>
          <w:sz w:val="22"/>
          <w:szCs w:val="22"/>
        </w:rPr>
        <w:t xml:space="preserve"> </w:t>
      </w:r>
      <w:r w:rsidR="00354E39" w:rsidRPr="001A53D1">
        <w:rPr>
          <w:rFonts w:ascii="Garamond" w:hAnsi="Garamond" w:cs="Times New Roman"/>
          <w:sz w:val="22"/>
          <w:szCs w:val="22"/>
        </w:rPr>
        <w:t>Já entrado o século XXI, ficaram conhecidas iniciativas pela valorização da literatura escrita por mulheres por meio de campanhas de leitura. De outro lado, é possível elencar, ao longo do século XX, especialmente segunda metade, iniciativas que visavam a publicar obras de autoria feminina, especialmente</w:t>
      </w:r>
      <w:r w:rsidR="00DE5511" w:rsidRPr="001A53D1">
        <w:rPr>
          <w:rFonts w:ascii="Garamond" w:hAnsi="Garamond" w:cs="Times New Roman"/>
          <w:sz w:val="22"/>
          <w:szCs w:val="22"/>
        </w:rPr>
        <w:t xml:space="preserve"> estrangeiras</w:t>
      </w:r>
      <w:r w:rsidR="00354E39" w:rsidRPr="001A53D1">
        <w:rPr>
          <w:rFonts w:ascii="Garamond" w:hAnsi="Garamond" w:cs="Times New Roman"/>
          <w:sz w:val="22"/>
          <w:szCs w:val="22"/>
        </w:rPr>
        <w:t xml:space="preserve"> traduzidas para o português. Neste trabalho, apresentamos três coleções, de três casas </w:t>
      </w:r>
      <w:proofErr w:type="gramStart"/>
      <w:r w:rsidR="00354E39" w:rsidRPr="001A53D1">
        <w:rPr>
          <w:rFonts w:ascii="Garamond" w:hAnsi="Garamond" w:cs="Times New Roman"/>
          <w:sz w:val="22"/>
          <w:szCs w:val="22"/>
        </w:rPr>
        <w:t>editoriais brasileiras</w:t>
      </w:r>
      <w:proofErr w:type="gramEnd"/>
      <w:r w:rsidR="00827B3F" w:rsidRPr="001A53D1">
        <w:rPr>
          <w:rFonts w:ascii="Garamond" w:hAnsi="Garamond" w:cs="Times New Roman"/>
          <w:sz w:val="22"/>
          <w:szCs w:val="22"/>
        </w:rPr>
        <w:t xml:space="preserve"> (Paz e Terra</w:t>
      </w:r>
      <w:r w:rsidR="00660635" w:rsidRPr="001A53D1">
        <w:rPr>
          <w:rFonts w:ascii="Garamond" w:hAnsi="Garamond" w:cs="Times New Roman"/>
          <w:sz w:val="22"/>
          <w:szCs w:val="22"/>
        </w:rPr>
        <w:t>,</w:t>
      </w:r>
      <w:r w:rsidR="00827B3F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827B3F" w:rsidRPr="001A53D1">
        <w:rPr>
          <w:rFonts w:ascii="Garamond" w:hAnsi="Garamond" w:cs="Times New Roman"/>
          <w:sz w:val="22"/>
          <w:szCs w:val="22"/>
        </w:rPr>
        <w:t>Art</w:t>
      </w:r>
      <w:proofErr w:type="spellEnd"/>
      <w:r w:rsidR="00827B3F" w:rsidRPr="001A53D1">
        <w:rPr>
          <w:rFonts w:ascii="Garamond" w:hAnsi="Garamond" w:cs="Times New Roman"/>
          <w:sz w:val="22"/>
          <w:szCs w:val="22"/>
        </w:rPr>
        <w:t xml:space="preserve"> Editora e Cosac </w:t>
      </w:r>
      <w:proofErr w:type="spellStart"/>
      <w:r w:rsidR="00827B3F"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="00827B3F" w:rsidRPr="001A53D1">
        <w:rPr>
          <w:rFonts w:ascii="Garamond" w:hAnsi="Garamond" w:cs="Times New Roman"/>
          <w:sz w:val="22"/>
          <w:szCs w:val="22"/>
        </w:rPr>
        <w:t>)</w:t>
      </w:r>
      <w:r w:rsidR="00354E39" w:rsidRPr="001A53D1">
        <w:rPr>
          <w:rFonts w:ascii="Garamond" w:hAnsi="Garamond" w:cs="Times New Roman"/>
          <w:sz w:val="22"/>
          <w:szCs w:val="22"/>
        </w:rPr>
        <w:t>, cujo objetivo era o de trazer para nossa língua grandes livros de reconhecidas autoras de várias partes do mundo. Infelizmente, tais coleções tiveram vida curta. No entanto, contribuíram para que obras importantes chegassem ao Brasil.</w:t>
      </w:r>
    </w:p>
    <w:p w:rsidR="005C7D17" w:rsidRDefault="005C7D17" w:rsidP="005C7D17">
      <w:pPr>
        <w:spacing w:after="0" w:line="240" w:lineRule="auto"/>
        <w:ind w:left="567" w:right="616"/>
        <w:jc w:val="both"/>
        <w:rPr>
          <w:rFonts w:ascii="Garamond" w:hAnsi="Garamond" w:cs="Times New Roman"/>
          <w:b/>
          <w:sz w:val="22"/>
          <w:szCs w:val="22"/>
        </w:rPr>
      </w:pPr>
    </w:p>
    <w:p w:rsidR="004A2E0E" w:rsidRPr="001A53D1" w:rsidRDefault="004A2E0E" w:rsidP="005C7D17">
      <w:pPr>
        <w:spacing w:after="0" w:line="240" w:lineRule="auto"/>
        <w:ind w:left="567" w:right="616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Palavras-chaves</w:t>
      </w:r>
      <w:r w:rsidRPr="001A53D1">
        <w:rPr>
          <w:rFonts w:ascii="Garamond" w:hAnsi="Garamond" w:cs="Times New Roman"/>
          <w:sz w:val="22"/>
          <w:szCs w:val="22"/>
        </w:rPr>
        <w:t>:</w:t>
      </w:r>
      <w:r w:rsidR="00354E39" w:rsidRPr="001A53D1">
        <w:rPr>
          <w:rFonts w:ascii="Garamond" w:hAnsi="Garamond" w:cs="Times New Roman"/>
          <w:sz w:val="22"/>
          <w:szCs w:val="22"/>
        </w:rPr>
        <w:t xml:space="preserve"> Coleções</w:t>
      </w:r>
      <w:r w:rsidR="00EF29C8" w:rsidRPr="001A53D1">
        <w:rPr>
          <w:rFonts w:ascii="Garamond" w:hAnsi="Garamond" w:cs="Times New Roman"/>
          <w:sz w:val="22"/>
          <w:szCs w:val="22"/>
        </w:rPr>
        <w:t xml:space="preserve"> de Livros</w:t>
      </w:r>
      <w:r w:rsidR="00354E39" w:rsidRPr="001A53D1">
        <w:rPr>
          <w:rFonts w:ascii="Garamond" w:hAnsi="Garamond" w:cs="Times New Roman"/>
          <w:sz w:val="22"/>
          <w:szCs w:val="22"/>
        </w:rPr>
        <w:t>; Literatura Feminina; Autoria Feminina; Tradução.</w:t>
      </w:r>
    </w:p>
    <w:p w:rsidR="001C6562" w:rsidRPr="001A53D1" w:rsidRDefault="001C6562" w:rsidP="005C7D17">
      <w:pPr>
        <w:spacing w:after="0" w:line="240" w:lineRule="auto"/>
        <w:ind w:left="567" w:right="616"/>
        <w:jc w:val="both"/>
        <w:rPr>
          <w:rFonts w:ascii="Garamond" w:hAnsi="Garamond" w:cs="Times New Roman"/>
          <w:b/>
          <w:sz w:val="22"/>
          <w:szCs w:val="22"/>
          <w:lang w:val="es-CL"/>
        </w:rPr>
      </w:pPr>
    </w:p>
    <w:p w:rsidR="00A1449A" w:rsidRPr="001A53D1" w:rsidRDefault="00730C7B" w:rsidP="005C7D17">
      <w:pPr>
        <w:spacing w:after="0" w:line="240" w:lineRule="auto"/>
        <w:ind w:left="567" w:right="616"/>
        <w:jc w:val="both"/>
        <w:rPr>
          <w:rFonts w:ascii="Garamond" w:hAnsi="Garamond" w:cs="Times New Roman"/>
          <w:sz w:val="22"/>
          <w:szCs w:val="22"/>
          <w:lang w:val="en-AU"/>
        </w:rPr>
      </w:pPr>
      <w:r w:rsidRPr="001A53D1">
        <w:rPr>
          <w:rFonts w:ascii="Garamond" w:hAnsi="Garamond" w:cs="Times New Roman"/>
          <w:b/>
          <w:sz w:val="22"/>
          <w:szCs w:val="22"/>
          <w:lang w:val="en-AU"/>
        </w:rPr>
        <w:t>Abstract</w:t>
      </w:r>
      <w:r w:rsidRPr="001A53D1">
        <w:rPr>
          <w:rFonts w:ascii="Garamond" w:hAnsi="Garamond" w:cs="Times New Roman"/>
          <w:sz w:val="22"/>
          <w:szCs w:val="22"/>
          <w:lang w:val="en-AU"/>
        </w:rPr>
        <w:t>:</w:t>
      </w:r>
      <w:r w:rsidR="00593CEA" w:rsidRPr="001A53D1">
        <w:rPr>
          <w:rFonts w:ascii="Garamond" w:hAnsi="Garamond" w:cs="Times New Roman"/>
          <w:sz w:val="22"/>
          <w:szCs w:val="22"/>
          <w:lang w:val="en-AU"/>
        </w:rPr>
        <w:t xml:space="preserve"> 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>Well into the 21st century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</w:t>
      </w:r>
      <w:r w:rsidR="00440939" w:rsidRPr="001A53D1">
        <w:rPr>
          <w:rFonts w:ascii="Garamond" w:hAnsi="Garamond" w:cs="Times New Roman"/>
          <w:sz w:val="22"/>
          <w:szCs w:val="22"/>
          <w:lang w:val="en-AU"/>
        </w:rPr>
        <w:t xml:space="preserve">we can identify 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some initiatives </w:t>
      </w:r>
      <w:r w:rsidR="00440939" w:rsidRPr="001A53D1">
        <w:rPr>
          <w:rFonts w:ascii="Garamond" w:hAnsi="Garamond" w:cs="Times New Roman"/>
          <w:sz w:val="22"/>
          <w:szCs w:val="22"/>
          <w:lang w:val="en-AU"/>
        </w:rPr>
        <w:t xml:space="preserve">that </w:t>
      </w:r>
      <w:proofErr w:type="spellStart"/>
      <w:r w:rsidR="00440939" w:rsidRPr="001A53D1">
        <w:rPr>
          <w:rFonts w:ascii="Garamond" w:hAnsi="Garamond" w:cs="Times New Roman"/>
          <w:sz w:val="22"/>
          <w:szCs w:val="22"/>
          <w:lang w:val="en-AU"/>
        </w:rPr>
        <w:t>favor</w:t>
      </w:r>
      <w:proofErr w:type="spellEnd"/>
      <w:r w:rsidR="00440939" w:rsidRPr="001A53D1">
        <w:rPr>
          <w:rFonts w:ascii="Garamond" w:hAnsi="Garamond" w:cs="Times New Roman"/>
          <w:sz w:val="22"/>
          <w:szCs w:val="22"/>
          <w:lang w:val="en-AU"/>
        </w:rPr>
        <w:t xml:space="preserve"> the 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 xml:space="preserve">literature </w:t>
      </w:r>
      <w:r w:rsidR="00440939" w:rsidRPr="001A53D1">
        <w:rPr>
          <w:rFonts w:ascii="Garamond" w:hAnsi="Garamond" w:cs="Times New Roman"/>
          <w:sz w:val="22"/>
          <w:szCs w:val="22"/>
          <w:lang w:val="en-AU"/>
        </w:rPr>
        <w:t>produced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 xml:space="preserve"> by women</w:t>
      </w:r>
      <w:r w:rsidR="00440939" w:rsidRPr="001A53D1">
        <w:rPr>
          <w:rFonts w:ascii="Garamond" w:hAnsi="Garamond" w:cs="Times New Roman"/>
          <w:sz w:val="22"/>
          <w:szCs w:val="22"/>
          <w:lang w:val="en-AU"/>
        </w:rPr>
        <w:t xml:space="preserve"> by means of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 xml:space="preserve"> reading campaigns</w:t>
      </w:r>
      <w:r w:rsidR="0063415D" w:rsidRPr="001A53D1">
        <w:rPr>
          <w:rFonts w:ascii="Garamond" w:hAnsi="Garamond" w:cs="Times New Roman"/>
          <w:sz w:val="22"/>
          <w:szCs w:val="22"/>
          <w:lang w:val="en-AU"/>
        </w:rPr>
        <w:t xml:space="preserve">. 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 xml:space="preserve">In the other hand, all along the 20th century, especially in its second half, we can </w:t>
      </w:r>
      <w:r w:rsidR="00DB3398" w:rsidRPr="001A53D1">
        <w:rPr>
          <w:rFonts w:ascii="Garamond" w:hAnsi="Garamond" w:cs="Times New Roman"/>
          <w:sz w:val="22"/>
          <w:szCs w:val="22"/>
          <w:lang w:val="en-AU"/>
        </w:rPr>
        <w:t>find</w:t>
      </w:r>
      <w:r w:rsidR="00D60F7B" w:rsidRPr="001A53D1">
        <w:rPr>
          <w:rFonts w:ascii="Garamond" w:hAnsi="Garamond" w:cs="Times New Roman"/>
          <w:sz w:val="22"/>
          <w:szCs w:val="22"/>
          <w:lang w:val="en-AU"/>
        </w:rPr>
        <w:t xml:space="preserve"> editorial initiatives that aimed at the publication of literary works written by women, especially of foreign ones translated to Portuguese. In this work we introduce three collections presented by three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different Brazilian publishing houses (Paz e Terra, Art </w:t>
      </w:r>
      <w:proofErr w:type="spellStart"/>
      <w:r w:rsidR="00A1449A" w:rsidRPr="001A53D1">
        <w:rPr>
          <w:rFonts w:ascii="Garamond" w:hAnsi="Garamond" w:cs="Times New Roman"/>
          <w:sz w:val="22"/>
          <w:szCs w:val="22"/>
          <w:lang w:val="en-AU"/>
        </w:rPr>
        <w:t>Editora</w:t>
      </w:r>
      <w:proofErr w:type="spellEnd"/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</w:t>
      </w:r>
      <w:r w:rsidR="003B4F82" w:rsidRPr="001A53D1">
        <w:rPr>
          <w:rFonts w:ascii="Garamond" w:hAnsi="Garamond" w:cs="Times New Roman"/>
          <w:sz w:val="22"/>
          <w:szCs w:val="22"/>
          <w:lang w:val="en-AU"/>
        </w:rPr>
        <w:t>and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</w:t>
      </w:r>
      <w:proofErr w:type="spellStart"/>
      <w:r w:rsidR="00A1449A" w:rsidRPr="001A53D1">
        <w:rPr>
          <w:rFonts w:ascii="Garamond" w:hAnsi="Garamond" w:cs="Times New Roman"/>
          <w:sz w:val="22"/>
          <w:szCs w:val="22"/>
          <w:lang w:val="en-AU"/>
        </w:rPr>
        <w:t>Cosac</w:t>
      </w:r>
      <w:proofErr w:type="spellEnd"/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</w:t>
      </w:r>
      <w:proofErr w:type="spellStart"/>
      <w:r w:rsidR="00A1449A" w:rsidRPr="001A53D1">
        <w:rPr>
          <w:rFonts w:ascii="Garamond" w:hAnsi="Garamond" w:cs="Times New Roman"/>
          <w:sz w:val="22"/>
          <w:szCs w:val="22"/>
          <w:lang w:val="en-AU"/>
        </w:rPr>
        <w:t>Naify</w:t>
      </w:r>
      <w:proofErr w:type="spellEnd"/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) that aimed at the publication of great literary works by well-known female authors. </w:t>
      </w:r>
      <w:r w:rsidR="00DB3398" w:rsidRPr="001A53D1">
        <w:rPr>
          <w:rFonts w:ascii="Garamond" w:hAnsi="Garamond" w:cs="Times New Roman"/>
          <w:sz w:val="22"/>
          <w:szCs w:val="22"/>
          <w:lang w:val="en-AU"/>
        </w:rPr>
        <w:t>Although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 xml:space="preserve"> such collections </w:t>
      </w:r>
      <w:r w:rsidR="00DB3398" w:rsidRPr="001A53D1">
        <w:rPr>
          <w:rFonts w:ascii="Garamond" w:hAnsi="Garamond" w:cs="Times New Roman"/>
          <w:sz w:val="22"/>
          <w:szCs w:val="22"/>
          <w:lang w:val="en-AU"/>
        </w:rPr>
        <w:t xml:space="preserve">have </w:t>
      </w:r>
      <w:r w:rsidR="00A1449A" w:rsidRPr="001A53D1">
        <w:rPr>
          <w:rFonts w:ascii="Garamond" w:hAnsi="Garamond" w:cs="Times New Roman"/>
          <w:sz w:val="22"/>
          <w:szCs w:val="22"/>
          <w:lang w:val="en-AU"/>
        </w:rPr>
        <w:t>had a short l</w:t>
      </w:r>
      <w:r w:rsidR="0063415D" w:rsidRPr="001A53D1">
        <w:rPr>
          <w:rFonts w:ascii="Garamond" w:hAnsi="Garamond" w:cs="Times New Roman"/>
          <w:sz w:val="22"/>
          <w:szCs w:val="22"/>
          <w:lang w:val="en-AU"/>
        </w:rPr>
        <w:t xml:space="preserve">ife, they </w:t>
      </w:r>
      <w:r w:rsidR="0083028F" w:rsidRPr="001A53D1">
        <w:rPr>
          <w:rFonts w:ascii="Garamond" w:hAnsi="Garamond" w:cs="Times New Roman"/>
          <w:sz w:val="22"/>
          <w:szCs w:val="22"/>
          <w:lang w:val="en-AU"/>
        </w:rPr>
        <w:t>contributed</w:t>
      </w:r>
      <w:r w:rsidR="0063415D" w:rsidRPr="001A53D1">
        <w:rPr>
          <w:rFonts w:ascii="Garamond" w:hAnsi="Garamond" w:cs="Times New Roman"/>
          <w:sz w:val="22"/>
          <w:szCs w:val="22"/>
          <w:lang w:val="en-AU"/>
        </w:rPr>
        <w:t xml:space="preserve"> to the acquaintance </w:t>
      </w:r>
      <w:r w:rsidR="0083028F" w:rsidRPr="001A53D1">
        <w:rPr>
          <w:rFonts w:ascii="Garamond" w:hAnsi="Garamond" w:cs="Times New Roman"/>
          <w:sz w:val="22"/>
          <w:szCs w:val="22"/>
          <w:lang w:val="en-AU"/>
        </w:rPr>
        <w:t xml:space="preserve">in Brazil of many </w:t>
      </w:r>
      <w:r w:rsidR="0063415D" w:rsidRPr="001A53D1">
        <w:rPr>
          <w:rFonts w:ascii="Garamond" w:hAnsi="Garamond" w:cs="Times New Roman"/>
          <w:sz w:val="22"/>
          <w:szCs w:val="22"/>
          <w:lang w:val="en-AU"/>
        </w:rPr>
        <w:t xml:space="preserve">relevant </w:t>
      </w:r>
      <w:r w:rsidR="0083028F" w:rsidRPr="001A53D1">
        <w:rPr>
          <w:rFonts w:ascii="Garamond" w:hAnsi="Garamond" w:cs="Times New Roman"/>
          <w:sz w:val="22"/>
          <w:szCs w:val="22"/>
          <w:lang w:val="en-AU"/>
        </w:rPr>
        <w:t xml:space="preserve">literary </w:t>
      </w:r>
      <w:r w:rsidR="0063415D" w:rsidRPr="001A53D1">
        <w:rPr>
          <w:rFonts w:ascii="Garamond" w:hAnsi="Garamond" w:cs="Times New Roman"/>
          <w:sz w:val="22"/>
          <w:szCs w:val="22"/>
          <w:lang w:val="en-AU"/>
        </w:rPr>
        <w:t>works.</w:t>
      </w:r>
    </w:p>
    <w:p w:rsidR="005C7D17" w:rsidRDefault="005C7D17" w:rsidP="005C7D17">
      <w:pPr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B598A" w:rsidRDefault="00730C7B" w:rsidP="000B598A">
      <w:pPr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  <w:r w:rsidRPr="001A53D1">
        <w:rPr>
          <w:rFonts w:ascii="Garamond" w:hAnsi="Garamond" w:cs="Times New Roman"/>
          <w:b/>
          <w:sz w:val="22"/>
          <w:szCs w:val="22"/>
          <w:lang w:val="en-AU"/>
        </w:rPr>
        <w:t>Keywords</w:t>
      </w:r>
      <w:r w:rsidRPr="001A53D1">
        <w:rPr>
          <w:rFonts w:ascii="Garamond" w:hAnsi="Garamond" w:cs="Times New Roman"/>
          <w:sz w:val="22"/>
          <w:szCs w:val="22"/>
          <w:lang w:val="en-AU"/>
        </w:rPr>
        <w:t>:</w:t>
      </w:r>
      <w:r w:rsidR="004E6285" w:rsidRPr="001A53D1">
        <w:rPr>
          <w:rFonts w:ascii="Garamond" w:hAnsi="Garamond" w:cs="Times New Roman"/>
          <w:sz w:val="22"/>
          <w:szCs w:val="22"/>
          <w:lang w:val="en-AU"/>
        </w:rPr>
        <w:t xml:space="preserve"> Book Collections; Women’s Literature; Female Authoring; Translation.</w:t>
      </w:r>
      <w:r w:rsidR="000B598A">
        <w:rPr>
          <w:rFonts w:ascii="Garamond" w:hAnsi="Garamond" w:cs="Times New Roman"/>
          <w:b/>
          <w:sz w:val="22"/>
          <w:szCs w:val="22"/>
          <w:lang w:val="en-AU"/>
        </w:rPr>
        <w:t xml:space="preserve"> </w:t>
      </w:r>
    </w:p>
    <w:p w:rsidR="000B598A" w:rsidRDefault="000B598A" w:rsidP="000B598A">
      <w:pPr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B598A" w:rsidRDefault="000B598A" w:rsidP="000B598A">
      <w:pPr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5C7D17" w:rsidRPr="000B598A" w:rsidRDefault="005C7D17" w:rsidP="000B598A">
      <w:pPr>
        <w:spacing w:after="0" w:line="240" w:lineRule="auto"/>
        <w:ind w:left="567" w:right="616"/>
        <w:jc w:val="center"/>
        <w:rPr>
          <w:rFonts w:ascii="Garamond" w:hAnsi="Garamond" w:cs="Times New Roman"/>
          <w:sz w:val="20"/>
          <w:szCs w:val="20"/>
          <w:lang w:val="en-AU"/>
        </w:rPr>
      </w:pPr>
      <w:proofErr w:type="spellStart"/>
      <w:r w:rsidRPr="000B598A">
        <w:rPr>
          <w:rFonts w:ascii="Garamond" w:hAnsi="Garamond" w:cs="Times New Roman"/>
          <w:sz w:val="20"/>
          <w:szCs w:val="20"/>
          <w:lang w:val="en-AU"/>
        </w:rPr>
        <w:t>Recibido</w:t>
      </w:r>
      <w:proofErr w:type="spellEnd"/>
      <w:r w:rsidRPr="000B598A">
        <w:rPr>
          <w:rFonts w:ascii="Garamond" w:hAnsi="Garamond" w:cs="Times New Roman"/>
          <w:sz w:val="20"/>
          <w:szCs w:val="20"/>
          <w:lang w:val="en-AU"/>
        </w:rPr>
        <w:t xml:space="preserve">:  8 </w:t>
      </w:r>
      <w:proofErr w:type="spellStart"/>
      <w:r w:rsidRPr="000B598A">
        <w:rPr>
          <w:rFonts w:ascii="Garamond" w:hAnsi="Garamond" w:cs="Times New Roman"/>
          <w:sz w:val="20"/>
          <w:szCs w:val="20"/>
          <w:lang w:val="en-AU"/>
        </w:rPr>
        <w:t>noviembre</w:t>
      </w:r>
      <w:proofErr w:type="spellEnd"/>
      <w:r w:rsidRPr="000B598A">
        <w:rPr>
          <w:rFonts w:ascii="Garamond" w:hAnsi="Garamond" w:cs="Times New Roman"/>
          <w:sz w:val="20"/>
          <w:szCs w:val="20"/>
          <w:lang w:val="en-AU"/>
        </w:rPr>
        <w:t xml:space="preserve"> 2018   </w:t>
      </w:r>
      <w:proofErr w:type="spellStart"/>
      <w:r w:rsidRPr="000B598A">
        <w:rPr>
          <w:rFonts w:ascii="Garamond" w:hAnsi="Garamond" w:cs="Times New Roman"/>
          <w:sz w:val="20"/>
          <w:szCs w:val="20"/>
          <w:lang w:val="en-AU"/>
        </w:rPr>
        <w:t>Aceptado</w:t>
      </w:r>
      <w:proofErr w:type="spellEnd"/>
      <w:r w:rsidRPr="000B598A">
        <w:rPr>
          <w:rFonts w:ascii="Garamond" w:hAnsi="Garamond" w:cs="Times New Roman"/>
          <w:sz w:val="20"/>
          <w:szCs w:val="20"/>
          <w:lang w:val="en-AU"/>
        </w:rPr>
        <w:t xml:space="preserve">: 20 </w:t>
      </w:r>
      <w:proofErr w:type="spellStart"/>
      <w:r w:rsidRPr="000B598A">
        <w:rPr>
          <w:rFonts w:ascii="Garamond" w:hAnsi="Garamond" w:cs="Times New Roman"/>
          <w:sz w:val="20"/>
          <w:szCs w:val="20"/>
          <w:lang w:val="en-AU"/>
        </w:rPr>
        <w:t>diciembre</w:t>
      </w:r>
      <w:proofErr w:type="spellEnd"/>
      <w:r w:rsidRPr="000B598A">
        <w:rPr>
          <w:rFonts w:ascii="Garamond" w:hAnsi="Garamond" w:cs="Times New Roman"/>
          <w:sz w:val="20"/>
          <w:szCs w:val="20"/>
          <w:lang w:val="en-AU"/>
        </w:rPr>
        <w:t xml:space="preserve"> 2018</w:t>
      </w:r>
    </w:p>
    <w:p w:rsidR="005C7D17" w:rsidRDefault="005C7D17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  <w:r>
        <w:rPr>
          <w:rFonts w:ascii="Garamond" w:hAnsi="Garamond" w:cs="Times New Roman"/>
          <w:b/>
          <w:sz w:val="22"/>
          <w:szCs w:val="22"/>
          <w:lang w:val="en-AU"/>
        </w:rPr>
        <w:t xml:space="preserve">  </w:t>
      </w:r>
    </w:p>
    <w:p w:rsidR="000B598A" w:rsidRDefault="000B598A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B598A" w:rsidRDefault="000B598A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D3338" w:rsidRDefault="000D3338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D3338" w:rsidRDefault="000D3338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0D3338" w:rsidRPr="001A53D1" w:rsidRDefault="000D3338" w:rsidP="005C7D17">
      <w:pPr>
        <w:widowControl/>
        <w:suppressAutoHyphens w:val="0"/>
        <w:spacing w:after="0" w:line="240" w:lineRule="auto"/>
        <w:ind w:left="567" w:right="616"/>
        <w:rPr>
          <w:rFonts w:ascii="Garamond" w:hAnsi="Garamond" w:cs="Times New Roman"/>
          <w:b/>
          <w:sz w:val="22"/>
          <w:szCs w:val="22"/>
          <w:lang w:val="en-AU"/>
        </w:rPr>
      </w:pPr>
    </w:p>
    <w:p w:rsidR="002B22DC" w:rsidRDefault="00C34B27" w:rsidP="000B598A">
      <w:pPr>
        <w:spacing w:after="0" w:line="240" w:lineRule="auto"/>
        <w:jc w:val="center"/>
        <w:rPr>
          <w:rFonts w:ascii="Garamond" w:hAnsi="Garamond" w:cs="Times New Roman"/>
          <w:sz w:val="28"/>
          <w:szCs w:val="28"/>
        </w:rPr>
      </w:pPr>
      <w:r w:rsidRPr="000B598A">
        <w:rPr>
          <w:rFonts w:ascii="Garamond" w:hAnsi="Garamond" w:cs="Times New Roman"/>
          <w:sz w:val="28"/>
          <w:szCs w:val="28"/>
        </w:rPr>
        <w:lastRenderedPageBreak/>
        <w:t xml:space="preserve">1 </w:t>
      </w:r>
      <w:r w:rsidR="0094255C" w:rsidRPr="000B598A">
        <w:rPr>
          <w:rFonts w:ascii="Garamond" w:hAnsi="Garamond" w:cs="Times New Roman"/>
          <w:sz w:val="28"/>
          <w:szCs w:val="28"/>
        </w:rPr>
        <w:t>Considerações iniciais: j</w:t>
      </w:r>
      <w:r w:rsidR="002B22DC" w:rsidRPr="000B598A">
        <w:rPr>
          <w:rFonts w:ascii="Garamond" w:hAnsi="Garamond" w:cs="Times New Roman"/>
          <w:sz w:val="28"/>
          <w:szCs w:val="28"/>
        </w:rPr>
        <w:t>á entrado o século XXI</w:t>
      </w:r>
    </w:p>
    <w:p w:rsidR="000B598A" w:rsidRPr="000B598A" w:rsidRDefault="000B598A" w:rsidP="000B598A">
      <w:pPr>
        <w:spacing w:after="0" w:line="240" w:lineRule="auto"/>
        <w:jc w:val="center"/>
        <w:rPr>
          <w:rFonts w:ascii="Garamond" w:hAnsi="Garamond" w:cs="Times New Roman"/>
          <w:sz w:val="28"/>
          <w:szCs w:val="28"/>
        </w:rPr>
      </w:pPr>
    </w:p>
    <w:p w:rsidR="00D958A1" w:rsidRPr="001A53D1" w:rsidRDefault="00D958A1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Por todo o ano de 2017, circularam pelas redes sociais </w:t>
      </w:r>
      <w:r w:rsidR="008247AF" w:rsidRPr="001A53D1">
        <w:rPr>
          <w:rFonts w:ascii="Garamond" w:hAnsi="Garamond" w:cs="Times New Roman"/>
          <w:sz w:val="22"/>
          <w:szCs w:val="22"/>
        </w:rPr>
        <w:t>iniciativas</w:t>
      </w:r>
      <w:r w:rsidRPr="001A53D1">
        <w:rPr>
          <w:rFonts w:ascii="Garamond" w:hAnsi="Garamond" w:cs="Times New Roman"/>
          <w:sz w:val="22"/>
          <w:szCs w:val="22"/>
        </w:rPr>
        <w:t xml:space="preserve"> para a valorização de escritoras, por meio da leitura de suas obras. Uma das campanhas mais </w:t>
      </w:r>
      <w:r w:rsidR="007E106C" w:rsidRPr="001A53D1">
        <w:rPr>
          <w:rFonts w:ascii="Garamond" w:hAnsi="Garamond" w:cs="Times New Roman"/>
          <w:sz w:val="22"/>
          <w:szCs w:val="22"/>
        </w:rPr>
        <w:t>conhecidas</w:t>
      </w:r>
      <w:r w:rsidRPr="001A53D1">
        <w:rPr>
          <w:rFonts w:ascii="Garamond" w:hAnsi="Garamond" w:cs="Times New Roman"/>
          <w:sz w:val="22"/>
          <w:szCs w:val="22"/>
        </w:rPr>
        <w:t xml:space="preserve"> foi a que empregava a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hashtag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#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leiamulheres</w:t>
      </w:r>
      <w:proofErr w:type="spellEnd"/>
      <w:r w:rsidR="007115FD" w:rsidRPr="001A53D1">
        <w:rPr>
          <w:rFonts w:ascii="Garamond" w:hAnsi="Garamond" w:cs="Times New Roman"/>
          <w:sz w:val="22"/>
          <w:szCs w:val="22"/>
        </w:rPr>
        <w:t>.</w:t>
      </w:r>
      <w:r w:rsidR="0090210B" w:rsidRPr="001A53D1">
        <w:rPr>
          <w:rFonts w:ascii="Garamond" w:hAnsi="Garamond" w:cs="Times New Roman"/>
          <w:sz w:val="22"/>
          <w:szCs w:val="22"/>
        </w:rPr>
        <w:t xml:space="preserve"> Tratava-se da ressonância de um projeto estrangeiro proposto pela escritora</w:t>
      </w:r>
      <w:r w:rsidR="00C02E61" w:rsidRPr="001A53D1">
        <w:rPr>
          <w:rFonts w:ascii="Garamond" w:hAnsi="Garamond" w:cs="Times New Roman"/>
          <w:sz w:val="22"/>
          <w:szCs w:val="22"/>
        </w:rPr>
        <w:t xml:space="preserve"> inglesa</w:t>
      </w:r>
      <w:r w:rsidR="0090210B" w:rsidRPr="001A53D1">
        <w:rPr>
          <w:rFonts w:ascii="Garamond" w:hAnsi="Garamond" w:cs="Times New Roman"/>
          <w:sz w:val="22"/>
          <w:szCs w:val="22"/>
        </w:rPr>
        <w:t xml:space="preserve"> Joanna </w:t>
      </w:r>
      <w:proofErr w:type="spellStart"/>
      <w:r w:rsidR="0090210B" w:rsidRPr="001A53D1">
        <w:rPr>
          <w:rFonts w:ascii="Garamond" w:hAnsi="Garamond" w:cs="Times New Roman"/>
          <w:sz w:val="22"/>
          <w:szCs w:val="22"/>
        </w:rPr>
        <w:t>Walsh</w:t>
      </w:r>
      <w:proofErr w:type="spellEnd"/>
      <w:r w:rsidR="0090210B" w:rsidRPr="001A53D1">
        <w:rPr>
          <w:rFonts w:ascii="Garamond" w:hAnsi="Garamond" w:cs="Times New Roman"/>
          <w:sz w:val="22"/>
          <w:szCs w:val="22"/>
        </w:rPr>
        <w:t xml:space="preserve">, em 2014. </w:t>
      </w:r>
      <w:r w:rsidR="00C02E61" w:rsidRPr="001A53D1">
        <w:rPr>
          <w:rFonts w:ascii="Garamond" w:hAnsi="Garamond" w:cs="Times New Roman"/>
          <w:sz w:val="22"/>
          <w:szCs w:val="22"/>
        </w:rPr>
        <w:t xml:space="preserve">A ideia era ler mais escritoras publicadas e usar, em redes sociais e outros espaços digitais, a </w:t>
      </w:r>
      <w:proofErr w:type="spellStart"/>
      <w:r w:rsidR="00C02E61" w:rsidRPr="001A53D1">
        <w:rPr>
          <w:rFonts w:ascii="Garamond" w:hAnsi="Garamond" w:cs="Times New Roman"/>
          <w:i/>
          <w:sz w:val="22"/>
          <w:szCs w:val="22"/>
        </w:rPr>
        <w:t>hashtag</w:t>
      </w:r>
      <w:proofErr w:type="spellEnd"/>
      <w:r w:rsidR="00C02E61" w:rsidRPr="001A53D1">
        <w:rPr>
          <w:rFonts w:ascii="Garamond" w:hAnsi="Garamond" w:cs="Times New Roman"/>
          <w:sz w:val="22"/>
          <w:szCs w:val="22"/>
        </w:rPr>
        <w:t xml:space="preserve"> #readwomen2014. Em 2015, um trio de brasileiras</w:t>
      </w:r>
      <w:r w:rsidR="008F5482" w:rsidRPr="001A53D1">
        <w:rPr>
          <w:rFonts w:ascii="Garamond" w:hAnsi="Garamond" w:cs="Times New Roman"/>
          <w:sz w:val="22"/>
          <w:szCs w:val="22"/>
        </w:rPr>
        <w:t xml:space="preserve"> –</w:t>
      </w:r>
      <w:r w:rsidR="00C02E61" w:rsidRPr="001A53D1">
        <w:rPr>
          <w:rFonts w:ascii="Garamond" w:hAnsi="Garamond" w:cs="Times New Roman"/>
          <w:sz w:val="22"/>
          <w:szCs w:val="22"/>
        </w:rPr>
        <w:t xml:space="preserve"> Juliana Gomes, Juliana </w:t>
      </w:r>
      <w:proofErr w:type="spellStart"/>
      <w:r w:rsidR="00C02E61" w:rsidRPr="001A53D1">
        <w:rPr>
          <w:rFonts w:ascii="Garamond" w:hAnsi="Garamond" w:cs="Times New Roman"/>
          <w:sz w:val="22"/>
          <w:szCs w:val="22"/>
        </w:rPr>
        <w:t>Leuenroth</w:t>
      </w:r>
      <w:proofErr w:type="spellEnd"/>
      <w:r w:rsidR="00C02E61" w:rsidRPr="001A53D1">
        <w:rPr>
          <w:rFonts w:ascii="Garamond" w:hAnsi="Garamond" w:cs="Times New Roman"/>
          <w:sz w:val="22"/>
          <w:szCs w:val="22"/>
        </w:rPr>
        <w:t xml:space="preserve"> e Michelle Henriques</w:t>
      </w:r>
      <w:r w:rsidR="00DC4DE2" w:rsidRPr="001A53D1">
        <w:rPr>
          <w:rFonts w:ascii="Garamond" w:hAnsi="Garamond" w:cs="Times New Roman"/>
          <w:sz w:val="22"/>
          <w:szCs w:val="22"/>
        </w:rPr>
        <w:t xml:space="preserve"> </w:t>
      </w:r>
      <w:r w:rsidR="008F5482" w:rsidRPr="001A53D1">
        <w:rPr>
          <w:rFonts w:ascii="Garamond" w:hAnsi="Garamond" w:cs="Times New Roman"/>
          <w:sz w:val="22"/>
          <w:szCs w:val="22"/>
        </w:rPr>
        <w:t>–</w:t>
      </w:r>
      <w:r w:rsidR="00C02E61" w:rsidRPr="001A53D1">
        <w:rPr>
          <w:rFonts w:ascii="Garamond" w:hAnsi="Garamond" w:cs="Times New Roman"/>
          <w:sz w:val="22"/>
          <w:szCs w:val="22"/>
        </w:rPr>
        <w:t xml:space="preserve"> trouxe a ideia de </w:t>
      </w:r>
      <w:proofErr w:type="spellStart"/>
      <w:r w:rsidR="00C02E61" w:rsidRPr="001A53D1">
        <w:rPr>
          <w:rFonts w:ascii="Garamond" w:hAnsi="Garamond" w:cs="Times New Roman"/>
          <w:sz w:val="22"/>
          <w:szCs w:val="22"/>
        </w:rPr>
        <w:t>Walsh</w:t>
      </w:r>
      <w:proofErr w:type="spellEnd"/>
      <w:r w:rsidR="00C02E61" w:rsidRPr="001A53D1">
        <w:rPr>
          <w:rFonts w:ascii="Garamond" w:hAnsi="Garamond" w:cs="Times New Roman"/>
          <w:sz w:val="22"/>
          <w:szCs w:val="22"/>
        </w:rPr>
        <w:t xml:space="preserve"> para o Brasil, somando à ideia original os encontros presenciais em livrarias e outros espaços culturais, para discussões sobre obras de autoria feminina. A </w:t>
      </w:r>
      <w:proofErr w:type="spellStart"/>
      <w:r w:rsidR="00C02E61" w:rsidRPr="001A53D1">
        <w:rPr>
          <w:rFonts w:ascii="Garamond" w:hAnsi="Garamond" w:cs="Times New Roman"/>
          <w:i/>
          <w:sz w:val="22"/>
          <w:szCs w:val="22"/>
        </w:rPr>
        <w:t>hashtag</w:t>
      </w:r>
      <w:proofErr w:type="spellEnd"/>
      <w:r w:rsidR="00C02E61" w:rsidRPr="001A53D1">
        <w:rPr>
          <w:rFonts w:ascii="Garamond" w:hAnsi="Garamond" w:cs="Times New Roman"/>
          <w:sz w:val="22"/>
          <w:szCs w:val="22"/>
        </w:rPr>
        <w:t xml:space="preserve"> em português é #</w:t>
      </w:r>
      <w:proofErr w:type="spellStart"/>
      <w:r w:rsidR="00C02E61" w:rsidRPr="001A53D1">
        <w:rPr>
          <w:rFonts w:ascii="Garamond" w:hAnsi="Garamond" w:cs="Times New Roman"/>
          <w:sz w:val="22"/>
          <w:szCs w:val="22"/>
        </w:rPr>
        <w:t>leiamulheres</w:t>
      </w:r>
      <w:proofErr w:type="spellEnd"/>
      <w:r w:rsidR="00C02E61" w:rsidRPr="001A53D1">
        <w:rPr>
          <w:rFonts w:ascii="Garamond" w:hAnsi="Garamond" w:cs="Times New Roman"/>
          <w:sz w:val="22"/>
          <w:szCs w:val="22"/>
        </w:rPr>
        <w:t>.</w:t>
      </w:r>
    </w:p>
    <w:p w:rsidR="00A13799" w:rsidRPr="001A53D1" w:rsidRDefault="00A13799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EF52F8" w:rsidRPr="000B598A" w:rsidRDefault="00EF52F8" w:rsidP="000B598A">
      <w:pPr>
        <w:spacing w:after="0" w:line="240" w:lineRule="auto"/>
        <w:ind w:firstLine="851"/>
        <w:jc w:val="center"/>
        <w:rPr>
          <w:rFonts w:ascii="Garamond" w:hAnsi="Garamond" w:cs="Times New Roman"/>
          <w:b/>
          <w:sz w:val="20"/>
          <w:szCs w:val="20"/>
        </w:rPr>
      </w:pPr>
      <w:r w:rsidRPr="000B598A">
        <w:rPr>
          <w:rFonts w:ascii="Garamond" w:hAnsi="Garamond" w:cs="Times New Roman"/>
          <w:b/>
          <w:sz w:val="20"/>
          <w:szCs w:val="20"/>
        </w:rPr>
        <w:t>Figura 1. Homepage do projeto Leia Mulhe</w:t>
      </w:r>
      <w:r w:rsidR="000B598A" w:rsidRPr="000B598A">
        <w:rPr>
          <w:rFonts w:ascii="Garamond" w:hAnsi="Garamond" w:cs="Times New Roman"/>
          <w:b/>
          <w:sz w:val="20"/>
          <w:szCs w:val="20"/>
        </w:rPr>
        <w:t>res no Brasil, em março de 2018</w:t>
      </w:r>
    </w:p>
    <w:p w:rsidR="00D958A1" w:rsidRPr="001A53D1" w:rsidRDefault="00077632" w:rsidP="00B83008">
      <w:pPr>
        <w:spacing w:after="0" w:line="240" w:lineRule="auto"/>
        <w:jc w:val="center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noProof/>
          <w:sz w:val="22"/>
          <w:szCs w:val="22"/>
          <w:lang w:val="es-CL" w:eastAsia="es-CL" w:bidi="ar-SA"/>
        </w:rPr>
        <w:drawing>
          <wp:inline distT="0" distB="0" distL="0" distR="0">
            <wp:extent cx="5438775" cy="3705225"/>
            <wp:effectExtent l="0" t="0" r="9525" b="9525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17D" w:rsidRPr="000B598A" w:rsidRDefault="006A617D" w:rsidP="001A53D1">
      <w:pPr>
        <w:spacing w:after="0" w:line="240" w:lineRule="auto"/>
        <w:ind w:firstLine="851"/>
        <w:rPr>
          <w:rFonts w:ascii="Garamond" w:hAnsi="Garamond" w:cs="Times New Roman"/>
          <w:sz w:val="20"/>
          <w:szCs w:val="20"/>
        </w:rPr>
      </w:pPr>
      <w:r w:rsidRPr="000B598A">
        <w:rPr>
          <w:rFonts w:ascii="Garamond" w:hAnsi="Garamond" w:cs="Times New Roman"/>
          <w:sz w:val="20"/>
          <w:szCs w:val="20"/>
        </w:rPr>
        <w:t xml:space="preserve">FONTE: </w:t>
      </w:r>
      <w:hyperlink r:id="rId9" w:history="1">
        <w:r w:rsidR="000B598A" w:rsidRPr="00360FB6">
          <w:rPr>
            <w:rStyle w:val="Hipervnculo"/>
            <w:rFonts w:ascii="Garamond" w:hAnsi="Garamond" w:cs="Times New Roman"/>
            <w:sz w:val="20"/>
            <w:szCs w:val="20"/>
          </w:rPr>
          <w:t>https://leiamulheres.com.br/</w:t>
        </w:r>
      </w:hyperlink>
      <w:r w:rsidR="000B598A">
        <w:rPr>
          <w:rFonts w:ascii="Garamond" w:hAnsi="Garamond" w:cs="Times New Roman"/>
          <w:sz w:val="20"/>
          <w:szCs w:val="20"/>
        </w:rPr>
        <w:t xml:space="preserve"> </w:t>
      </w:r>
    </w:p>
    <w:p w:rsidR="00C905AE" w:rsidRPr="001A53D1" w:rsidRDefault="00C905AE" w:rsidP="001A53D1">
      <w:pPr>
        <w:spacing w:after="0" w:line="240" w:lineRule="auto"/>
        <w:ind w:firstLine="851"/>
        <w:rPr>
          <w:rFonts w:ascii="Garamond" w:hAnsi="Garamond" w:cs="Times New Roman"/>
          <w:sz w:val="22"/>
          <w:szCs w:val="22"/>
        </w:rPr>
      </w:pPr>
    </w:p>
    <w:p w:rsidR="00D958A1" w:rsidRPr="001A53D1" w:rsidRDefault="00D958A1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Outras ações também ocorreram, a exemplo</w:t>
      </w:r>
      <w:r w:rsidR="001652D8" w:rsidRPr="001A53D1">
        <w:rPr>
          <w:rFonts w:ascii="Garamond" w:hAnsi="Garamond" w:cs="Times New Roman"/>
          <w:sz w:val="22"/>
          <w:szCs w:val="22"/>
        </w:rPr>
        <w:t xml:space="preserve"> da iniciativa denominada Para </w:t>
      </w:r>
      <w:r w:rsidR="00CC6AE8" w:rsidRPr="001A53D1">
        <w:rPr>
          <w:rFonts w:ascii="Garamond" w:hAnsi="Garamond" w:cs="Times New Roman"/>
          <w:sz w:val="22"/>
          <w:szCs w:val="22"/>
        </w:rPr>
        <w:t>L</w:t>
      </w:r>
      <w:r w:rsidR="001652D8" w:rsidRPr="001A53D1">
        <w:rPr>
          <w:rFonts w:ascii="Garamond" w:hAnsi="Garamond" w:cs="Times New Roman"/>
          <w:sz w:val="22"/>
          <w:szCs w:val="22"/>
        </w:rPr>
        <w:t xml:space="preserve">er </w:t>
      </w:r>
      <w:r w:rsidR="00CC6AE8" w:rsidRPr="001A53D1">
        <w:rPr>
          <w:rFonts w:ascii="Garamond" w:hAnsi="Garamond" w:cs="Times New Roman"/>
          <w:sz w:val="22"/>
          <w:szCs w:val="22"/>
        </w:rPr>
        <w:t>E</w:t>
      </w:r>
      <w:r w:rsidR="001652D8" w:rsidRPr="001A53D1">
        <w:rPr>
          <w:rFonts w:ascii="Garamond" w:hAnsi="Garamond" w:cs="Times New Roman"/>
          <w:sz w:val="22"/>
          <w:szCs w:val="22"/>
        </w:rPr>
        <w:t xml:space="preserve">scritoras, que funciona por meio de subscrição a um endereço eletrônico. Assim está sucintamente explicado, no site do projeto: “Faça seu cadastro e receba todo domingo um texto curto de uma autora contemporânea brasileira ou estrangeira na sua caixa de entrada”. </w:t>
      </w:r>
    </w:p>
    <w:p w:rsidR="009F5D55" w:rsidRPr="001A53D1" w:rsidRDefault="009F5D55" w:rsidP="001A53D1">
      <w:pPr>
        <w:spacing w:after="0" w:line="240" w:lineRule="auto"/>
        <w:rPr>
          <w:rFonts w:ascii="Garamond" w:hAnsi="Garamond" w:cs="Times New Roman"/>
          <w:sz w:val="22"/>
          <w:szCs w:val="22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B83008" w:rsidRDefault="00B8300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</w:p>
    <w:p w:rsidR="00EC3918" w:rsidRPr="000B598A" w:rsidRDefault="00EC3918" w:rsidP="00B83008">
      <w:pPr>
        <w:spacing w:after="0" w:line="240" w:lineRule="auto"/>
        <w:jc w:val="center"/>
        <w:rPr>
          <w:rFonts w:ascii="Garamond" w:hAnsi="Garamond" w:cs="Times New Roman"/>
          <w:b/>
          <w:sz w:val="20"/>
          <w:szCs w:val="20"/>
        </w:rPr>
      </w:pPr>
      <w:r w:rsidRPr="000B598A">
        <w:rPr>
          <w:rFonts w:ascii="Garamond" w:hAnsi="Garamond" w:cs="Times New Roman"/>
          <w:b/>
          <w:sz w:val="20"/>
          <w:szCs w:val="20"/>
        </w:rPr>
        <w:lastRenderedPageBreak/>
        <w:t>Fig</w:t>
      </w:r>
      <w:r w:rsidR="00CA1187" w:rsidRPr="000B598A">
        <w:rPr>
          <w:rFonts w:ascii="Garamond" w:hAnsi="Garamond" w:cs="Times New Roman"/>
          <w:b/>
          <w:sz w:val="20"/>
          <w:szCs w:val="20"/>
        </w:rPr>
        <w:t>ura 2</w:t>
      </w:r>
      <w:r w:rsidRPr="000B598A">
        <w:rPr>
          <w:rFonts w:ascii="Garamond" w:hAnsi="Garamond" w:cs="Times New Roman"/>
          <w:b/>
          <w:sz w:val="20"/>
          <w:szCs w:val="20"/>
        </w:rPr>
        <w:t>. Página inicial do Para ler escritoras</w:t>
      </w:r>
      <w:r w:rsidR="00CA1187" w:rsidRPr="000B598A">
        <w:rPr>
          <w:rFonts w:ascii="Garamond" w:hAnsi="Garamond" w:cs="Times New Roman"/>
          <w:b/>
          <w:sz w:val="20"/>
          <w:szCs w:val="20"/>
        </w:rPr>
        <w:t>, em m</w:t>
      </w:r>
      <w:r w:rsidR="00A44B79" w:rsidRPr="000B598A">
        <w:rPr>
          <w:rFonts w:ascii="Garamond" w:hAnsi="Garamond" w:cs="Times New Roman"/>
          <w:b/>
          <w:sz w:val="20"/>
          <w:szCs w:val="20"/>
        </w:rPr>
        <w:t>arço de 2018.</w:t>
      </w:r>
    </w:p>
    <w:p w:rsidR="000A789C" w:rsidRPr="001A53D1" w:rsidRDefault="00077632" w:rsidP="00B83008">
      <w:pPr>
        <w:spacing w:after="0" w:line="240" w:lineRule="auto"/>
        <w:jc w:val="center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noProof/>
          <w:sz w:val="22"/>
          <w:szCs w:val="22"/>
          <w:lang w:val="es-CL" w:eastAsia="es-CL" w:bidi="ar-SA"/>
        </w:rPr>
        <w:drawing>
          <wp:inline distT="0" distB="0" distL="0" distR="0">
            <wp:extent cx="4724400" cy="2352675"/>
            <wp:effectExtent l="0" t="0" r="0" b="9525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717" cy="2371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18" w:rsidRPr="000B598A" w:rsidRDefault="00EC3918" w:rsidP="000B598A">
      <w:pPr>
        <w:spacing w:after="0" w:line="240" w:lineRule="auto"/>
        <w:ind w:firstLine="851"/>
        <w:jc w:val="center"/>
        <w:rPr>
          <w:rFonts w:ascii="Garamond" w:hAnsi="Garamond" w:cs="Times New Roman"/>
          <w:sz w:val="18"/>
          <w:szCs w:val="18"/>
        </w:rPr>
      </w:pPr>
      <w:r w:rsidRPr="000B598A">
        <w:rPr>
          <w:rFonts w:ascii="Garamond" w:hAnsi="Garamond" w:cs="Times New Roman"/>
          <w:sz w:val="18"/>
          <w:szCs w:val="18"/>
        </w:rPr>
        <w:t xml:space="preserve">FONTE: </w:t>
      </w:r>
      <w:hyperlink r:id="rId11" w:history="1">
        <w:r w:rsidR="000B598A" w:rsidRPr="00360FB6">
          <w:rPr>
            <w:rStyle w:val="Hipervnculo"/>
            <w:rFonts w:ascii="Garamond" w:hAnsi="Garamond" w:cs="Times New Roman"/>
            <w:sz w:val="18"/>
            <w:szCs w:val="18"/>
          </w:rPr>
          <w:t>http://escrevo.etc.br/para-ler-escritoras-brasileiras-e-estrangeiras/</w:t>
        </w:r>
      </w:hyperlink>
      <w:r w:rsidR="000B598A">
        <w:rPr>
          <w:rFonts w:ascii="Garamond" w:hAnsi="Garamond" w:cs="Times New Roman"/>
          <w:sz w:val="18"/>
          <w:szCs w:val="18"/>
        </w:rPr>
        <w:t xml:space="preserve"> </w:t>
      </w:r>
    </w:p>
    <w:p w:rsidR="00A26E9A" w:rsidRPr="001A53D1" w:rsidRDefault="00A26E9A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9F5D55" w:rsidRPr="001A53D1" w:rsidRDefault="009F5D55" w:rsidP="001A53D1">
      <w:pPr>
        <w:spacing w:after="0" w:line="240" w:lineRule="auto"/>
        <w:ind w:firstLine="851"/>
        <w:jc w:val="both"/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 w:rsidRPr="001A53D1">
        <w:rPr>
          <w:rFonts w:ascii="Garamond" w:hAnsi="Garamond" w:cs="Times New Roman"/>
          <w:sz w:val="22"/>
          <w:szCs w:val="22"/>
        </w:rPr>
        <w:t>Diferentemente do Leia Mulheres, o Para Ler Escritoras é ligado a uma espécie de escola de escrita criativa chamada Escre</w:t>
      </w:r>
      <w:r w:rsidRPr="001A53D1">
        <w:rPr>
          <w:rFonts w:ascii="Garamond" w:hAnsi="Garamond" w:cs="Times New Roman"/>
          <w:color w:val="000000"/>
          <w:sz w:val="22"/>
          <w:szCs w:val="22"/>
        </w:rPr>
        <w:t>vo, que por sua vez está vinculada a uma escola de redação de roteiros e outras peças para filmes, a</w:t>
      </w:r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Escola </w:t>
      </w:r>
      <w:proofErr w:type="spellStart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Revolution</w:t>
      </w:r>
      <w:proofErr w:type="spellEnd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e a </w:t>
      </w:r>
      <w:proofErr w:type="spellStart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Fish</w:t>
      </w:r>
      <w:proofErr w:type="spellEnd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Films</w:t>
      </w:r>
      <w:proofErr w:type="spellEnd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. No site da Escrevo, que só aparece muito discretamente na página do projeto Para Ler Mulheres, </w:t>
      </w:r>
      <w:r w:rsidR="00273FCD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é possível encontrar a </w:t>
      </w:r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seguinte descrição: “Sendo a </w:t>
      </w:r>
      <w:proofErr w:type="spellStart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Fish</w:t>
      </w:r>
      <w:proofErr w:type="spellEnd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uma maravilhosa produtora de entretenimento e a </w:t>
      </w:r>
      <w:proofErr w:type="spellStart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Revo</w:t>
      </w:r>
      <w:proofErr w:type="spellEnd"/>
      <w:r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a residência oficial dos amantes das artes digitais, não fica difícil perceber que está na essência dessa família trabalhar com narrativas, não é? É por isso que a ESCREVO existe: para contar histórias e dividir histórias”.</w:t>
      </w:r>
    </w:p>
    <w:p w:rsidR="00B344F8" w:rsidRPr="001A53D1" w:rsidRDefault="00A124E5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Esses dois exemplos provavelmente não estão isolados (não é nosso objetivo fazer uma busca exaustiva) e são mencionados aqui para oferecer uma noção muito contemporânea de como a leitura de obras escritas por mulheres tem sido pautada não apenas pela imprensa e por curadorias de eventos, mas também por i</w:t>
      </w:r>
      <w:r w:rsidR="00B344F8" w:rsidRPr="001A53D1">
        <w:rPr>
          <w:rFonts w:ascii="Garamond" w:hAnsi="Garamond" w:cs="Times New Roman"/>
          <w:sz w:val="22"/>
          <w:szCs w:val="22"/>
        </w:rPr>
        <w:t xml:space="preserve">niciativas de outras naturezas, em redes sociais e em encontros presenciais em vários pontos do país. </w:t>
      </w:r>
    </w:p>
    <w:p w:rsidR="00B344F8" w:rsidRPr="001A53D1" w:rsidRDefault="001630A2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No entanto, se, de um lado, leitores (normalmente leitoras) e escritores (escritoras) se articulam para um maior consumo de</w:t>
      </w:r>
      <w:r w:rsidR="00E71140" w:rsidRPr="001A53D1">
        <w:rPr>
          <w:rFonts w:ascii="Garamond" w:hAnsi="Garamond" w:cs="Times New Roman"/>
          <w:sz w:val="22"/>
          <w:szCs w:val="22"/>
        </w:rPr>
        <w:t xml:space="preserve"> textos de</w:t>
      </w:r>
      <w:r w:rsidRPr="001A53D1">
        <w:rPr>
          <w:rFonts w:ascii="Garamond" w:hAnsi="Garamond" w:cs="Times New Roman"/>
          <w:sz w:val="22"/>
          <w:szCs w:val="22"/>
        </w:rPr>
        <w:t xml:space="preserve"> mulheres que escrevem e publicam, é necessária uma contraparte do lado da produção editorial</w:t>
      </w:r>
      <w:r w:rsidR="00896A67" w:rsidRPr="001A53D1">
        <w:rPr>
          <w:rStyle w:val="Refdenotaalpie"/>
          <w:rFonts w:ascii="Garamond" w:hAnsi="Garamond" w:cs="Times New Roman"/>
          <w:sz w:val="22"/>
          <w:szCs w:val="22"/>
        </w:rPr>
        <w:footnoteReference w:id="2"/>
      </w:r>
      <w:r w:rsidRPr="001A53D1">
        <w:rPr>
          <w:rFonts w:ascii="Garamond" w:hAnsi="Garamond" w:cs="Times New Roman"/>
          <w:sz w:val="22"/>
          <w:szCs w:val="22"/>
        </w:rPr>
        <w:t>. É preciso publicar mulheres, torná-las conhecidas, distribuídas e amplificar suas vozes, junto a um público</w:t>
      </w:r>
      <w:r w:rsidR="00B344F8" w:rsidRPr="001A53D1">
        <w:rPr>
          <w:rFonts w:ascii="Garamond" w:hAnsi="Garamond" w:cs="Times New Roman"/>
          <w:sz w:val="22"/>
          <w:szCs w:val="22"/>
        </w:rPr>
        <w:t xml:space="preserve"> mais</w:t>
      </w:r>
      <w:r w:rsidRPr="001A53D1">
        <w:rPr>
          <w:rFonts w:ascii="Garamond" w:hAnsi="Garamond" w:cs="Times New Roman"/>
          <w:sz w:val="22"/>
          <w:szCs w:val="22"/>
        </w:rPr>
        <w:t xml:space="preserve"> vasto. Com isso, passamos a mirar iniciativas de casas editoriais explicitamente direcionadas à publicação de autoras e daí surgiram os dados que aqui compilamos e brevemente </w:t>
      </w:r>
      <w:r w:rsidR="00BE3F20" w:rsidRPr="001A53D1">
        <w:rPr>
          <w:rFonts w:ascii="Garamond" w:hAnsi="Garamond" w:cs="Times New Roman"/>
          <w:sz w:val="22"/>
          <w:szCs w:val="22"/>
        </w:rPr>
        <w:t>apresentamos</w:t>
      </w:r>
      <w:r w:rsidR="00B344F8" w:rsidRPr="001A53D1">
        <w:rPr>
          <w:rFonts w:ascii="Garamond" w:hAnsi="Garamond" w:cs="Times New Roman"/>
          <w:sz w:val="22"/>
          <w:szCs w:val="22"/>
        </w:rPr>
        <w:t>, a seguir</w:t>
      </w:r>
      <w:r w:rsidRPr="001A53D1">
        <w:rPr>
          <w:rFonts w:ascii="Garamond" w:hAnsi="Garamond" w:cs="Times New Roman"/>
          <w:sz w:val="22"/>
          <w:szCs w:val="22"/>
        </w:rPr>
        <w:t>.</w:t>
      </w:r>
    </w:p>
    <w:p w:rsidR="00D73472" w:rsidRPr="001A53D1" w:rsidRDefault="00D73472" w:rsidP="001A53D1">
      <w:pPr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A socióloga da literatura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Gisèle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Sapiro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(2016) aponta a identidade de gênero como um dos nichos relevantes para a agenda dos estudos de edição e mesmo literários, no século XXI. Além disso, a autora lembra que foi a partir dos anos 1980 que esses nichos começaram a se impor no mercado de livros</w:t>
      </w:r>
      <w:r w:rsidR="00AD2120" w:rsidRPr="001A53D1">
        <w:rPr>
          <w:rFonts w:ascii="Garamond" w:hAnsi="Garamond" w:cs="Times New Roman"/>
          <w:sz w:val="22"/>
          <w:szCs w:val="22"/>
        </w:rPr>
        <w:t>, principalmente por meio da publicação de coleções especialmente dedicadas a certos temas ou tipos de autorias</w:t>
      </w:r>
      <w:r w:rsidRPr="001A53D1">
        <w:rPr>
          <w:rFonts w:ascii="Garamond" w:hAnsi="Garamond" w:cs="Times New Roman"/>
          <w:sz w:val="22"/>
          <w:szCs w:val="22"/>
        </w:rPr>
        <w:t xml:space="preserve">. Tais afirmações estão em consonância com o que a monumental obra de Laurence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Hallewell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(2005) aponta como o período em que as mulheres começam a se tornar mais visíveis como autoras e editoras no Brasil, os anos 1980 e mais ainda os 1990.</w:t>
      </w:r>
      <w:r w:rsidR="00AD2120" w:rsidRPr="001A53D1">
        <w:rPr>
          <w:rFonts w:ascii="Garamond" w:hAnsi="Garamond" w:cs="Times New Roman"/>
          <w:sz w:val="22"/>
          <w:szCs w:val="22"/>
        </w:rPr>
        <w:t xml:space="preserve"> Vejamos o surgimento de algumas dessas iniciativas no Brasil.</w:t>
      </w:r>
    </w:p>
    <w:p w:rsidR="00B344F8" w:rsidRDefault="00B344F8" w:rsidP="001A53D1">
      <w:pPr>
        <w:spacing w:after="0" w:line="240" w:lineRule="auto"/>
        <w:jc w:val="both"/>
        <w:rPr>
          <w:rFonts w:ascii="Garamond" w:hAnsi="Garamond" w:cs="Times New Roman"/>
          <w:sz w:val="22"/>
          <w:szCs w:val="22"/>
        </w:rPr>
      </w:pPr>
    </w:p>
    <w:p w:rsidR="00B83008" w:rsidRDefault="00B83008" w:rsidP="001A53D1">
      <w:pPr>
        <w:spacing w:after="0" w:line="240" w:lineRule="auto"/>
        <w:jc w:val="both"/>
        <w:rPr>
          <w:rFonts w:ascii="Garamond" w:hAnsi="Garamond" w:cs="Times New Roman"/>
          <w:sz w:val="22"/>
          <w:szCs w:val="22"/>
        </w:rPr>
      </w:pPr>
    </w:p>
    <w:p w:rsidR="00B83008" w:rsidRPr="001A53D1" w:rsidRDefault="00B83008" w:rsidP="001A53D1">
      <w:pPr>
        <w:spacing w:after="0" w:line="240" w:lineRule="auto"/>
        <w:jc w:val="both"/>
        <w:rPr>
          <w:rFonts w:ascii="Garamond" w:hAnsi="Garamond" w:cs="Times New Roman"/>
          <w:sz w:val="22"/>
          <w:szCs w:val="22"/>
        </w:rPr>
      </w:pPr>
    </w:p>
    <w:p w:rsidR="000D3338" w:rsidRDefault="00C34B27" w:rsidP="000D3338">
      <w:pPr>
        <w:spacing w:after="0" w:line="240" w:lineRule="auto"/>
        <w:jc w:val="center"/>
        <w:rPr>
          <w:rFonts w:ascii="Garamond" w:hAnsi="Garamond" w:cs="Times New Roman"/>
          <w:sz w:val="28"/>
          <w:szCs w:val="28"/>
        </w:rPr>
      </w:pPr>
      <w:r w:rsidRPr="000D3338">
        <w:rPr>
          <w:rFonts w:ascii="Garamond" w:hAnsi="Garamond" w:cs="Times New Roman"/>
          <w:sz w:val="28"/>
          <w:szCs w:val="28"/>
        </w:rPr>
        <w:lastRenderedPageBreak/>
        <w:t xml:space="preserve">2 </w:t>
      </w:r>
      <w:r w:rsidR="00A14354" w:rsidRPr="000D3338">
        <w:rPr>
          <w:rFonts w:ascii="Garamond" w:hAnsi="Garamond" w:cs="Times New Roman"/>
          <w:sz w:val="28"/>
          <w:szCs w:val="28"/>
        </w:rPr>
        <w:t xml:space="preserve">Iniciativas em produção editorial: </w:t>
      </w:r>
    </w:p>
    <w:p w:rsidR="00A14354" w:rsidRPr="000D3338" w:rsidRDefault="00E96C5F" w:rsidP="000D3338">
      <w:pPr>
        <w:spacing w:after="0" w:line="240" w:lineRule="auto"/>
        <w:jc w:val="center"/>
        <w:rPr>
          <w:rFonts w:ascii="Garamond" w:hAnsi="Garamond" w:cs="Times New Roman"/>
          <w:sz w:val="28"/>
          <w:szCs w:val="28"/>
        </w:rPr>
      </w:pPr>
      <w:proofErr w:type="gramStart"/>
      <w:r w:rsidRPr="000D3338">
        <w:rPr>
          <w:rFonts w:ascii="Garamond" w:hAnsi="Garamond" w:cs="Times New Roman"/>
          <w:sz w:val="28"/>
          <w:szCs w:val="28"/>
        </w:rPr>
        <w:t>algumas</w:t>
      </w:r>
      <w:proofErr w:type="gramEnd"/>
      <w:r w:rsidRPr="000D3338">
        <w:rPr>
          <w:rFonts w:ascii="Garamond" w:hAnsi="Garamond" w:cs="Times New Roman"/>
          <w:sz w:val="28"/>
          <w:szCs w:val="28"/>
        </w:rPr>
        <w:t xml:space="preserve"> </w:t>
      </w:r>
      <w:r w:rsidR="00A14354" w:rsidRPr="000D3338">
        <w:rPr>
          <w:rFonts w:ascii="Garamond" w:hAnsi="Garamond" w:cs="Times New Roman"/>
          <w:sz w:val="28"/>
          <w:szCs w:val="28"/>
        </w:rPr>
        <w:t>coleções de</w:t>
      </w:r>
      <w:r w:rsidR="00EB0E93" w:rsidRPr="000D3338">
        <w:rPr>
          <w:rFonts w:ascii="Garamond" w:hAnsi="Garamond" w:cs="Times New Roman"/>
          <w:sz w:val="28"/>
          <w:szCs w:val="28"/>
        </w:rPr>
        <w:t xml:space="preserve"> obras de</w:t>
      </w:r>
      <w:r w:rsidR="00A14354" w:rsidRPr="000D3338">
        <w:rPr>
          <w:rFonts w:ascii="Garamond" w:hAnsi="Garamond" w:cs="Times New Roman"/>
          <w:sz w:val="28"/>
          <w:szCs w:val="28"/>
        </w:rPr>
        <w:t xml:space="preserve"> autoria feminina</w:t>
      </w:r>
    </w:p>
    <w:p w:rsidR="000D3338" w:rsidRPr="001A53D1" w:rsidRDefault="000D3338" w:rsidP="000D3338">
      <w:pPr>
        <w:spacing w:after="0" w:line="240" w:lineRule="auto"/>
        <w:jc w:val="center"/>
        <w:rPr>
          <w:rFonts w:ascii="Garamond" w:hAnsi="Garamond" w:cs="Times New Roman"/>
          <w:b/>
          <w:sz w:val="22"/>
          <w:szCs w:val="22"/>
        </w:rPr>
      </w:pPr>
    </w:p>
    <w:p w:rsidR="003A00FA" w:rsidRPr="001A53D1" w:rsidRDefault="00C34B27" w:rsidP="001A53D1">
      <w:pPr>
        <w:widowControl/>
        <w:suppressAutoHyphens w:val="0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Vamos considerar o início das atividades editoriais brasileiras no século XIX, com a chegada da </w:t>
      </w:r>
      <w:r w:rsidR="00A1361E" w:rsidRPr="001A53D1">
        <w:rPr>
          <w:rFonts w:ascii="Garamond" w:hAnsi="Garamond" w:cs="Times New Roman"/>
          <w:sz w:val="22"/>
          <w:szCs w:val="22"/>
        </w:rPr>
        <w:t>im</w:t>
      </w:r>
      <w:r w:rsidRPr="001A53D1">
        <w:rPr>
          <w:rFonts w:ascii="Garamond" w:hAnsi="Garamond" w:cs="Times New Roman"/>
          <w:sz w:val="22"/>
          <w:szCs w:val="22"/>
        </w:rPr>
        <w:t xml:space="preserve">prensa ao Rio de Janeiro. A partir </w:t>
      </w:r>
      <w:proofErr w:type="gramStart"/>
      <w:r w:rsidRPr="001A53D1">
        <w:rPr>
          <w:rFonts w:ascii="Garamond" w:hAnsi="Garamond" w:cs="Times New Roman"/>
          <w:sz w:val="22"/>
          <w:szCs w:val="22"/>
        </w:rPr>
        <w:t>daí,</w:t>
      </w:r>
      <w:r w:rsidR="000D3338">
        <w:rPr>
          <w:rFonts w:ascii="Garamond" w:hAnsi="Garamond" w:cs="Times New Roman"/>
          <w:sz w:val="22"/>
          <w:szCs w:val="22"/>
        </w:rPr>
        <w:t xml:space="preserve"> </w:t>
      </w:r>
      <w:r w:rsidRPr="001A53D1">
        <w:rPr>
          <w:rFonts w:ascii="Garamond" w:hAnsi="Garamond" w:cs="Times New Roman"/>
          <w:sz w:val="22"/>
          <w:szCs w:val="22"/>
        </w:rPr>
        <w:t>nossa</w:t>
      </w:r>
      <w:proofErr w:type="gramEnd"/>
      <w:r w:rsidRPr="001A53D1">
        <w:rPr>
          <w:rFonts w:ascii="Garamond" w:hAnsi="Garamond" w:cs="Times New Roman"/>
          <w:sz w:val="22"/>
          <w:szCs w:val="22"/>
        </w:rPr>
        <w:t xml:space="preserve"> história editorial e literária é incrementada, em </w:t>
      </w:r>
      <w:r w:rsidR="00736A7D" w:rsidRPr="001A53D1">
        <w:rPr>
          <w:rFonts w:ascii="Garamond" w:hAnsi="Garamond" w:cs="Times New Roman"/>
          <w:sz w:val="22"/>
          <w:szCs w:val="22"/>
        </w:rPr>
        <w:t>crescente</w:t>
      </w:r>
      <w:r w:rsidRPr="001A53D1">
        <w:rPr>
          <w:rFonts w:ascii="Garamond" w:hAnsi="Garamond" w:cs="Times New Roman"/>
          <w:sz w:val="22"/>
          <w:szCs w:val="22"/>
        </w:rPr>
        <w:t xml:space="preserve"> movimento</w:t>
      </w:r>
      <w:r w:rsidR="00117AA5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que entra pelo século XX, profissionalizando-se, lentamente, a partir dos anos 1920-30. A publicação de obras de autoria feminina é notoriamente menor, em relação às autorias masculinas, e segue sendo assim até os dias de hoje. No entanto, a partir dos anos 1980, podemos encontrar algumas iniciativas de nicho, como as mencionadas muito ligeiramente por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Sapiro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(2016), tais como as que se seguem. Os quadros aqui apresentados foram compostos a partir de levantamentos feitos em </w:t>
      </w:r>
      <w:r w:rsidR="00987D1E" w:rsidRPr="001A53D1">
        <w:rPr>
          <w:rFonts w:ascii="Garamond" w:hAnsi="Garamond" w:cs="Times New Roman"/>
          <w:sz w:val="22"/>
          <w:szCs w:val="22"/>
        </w:rPr>
        <w:t xml:space="preserve">coleções bibliográficas e blogs especializados (cf. </w:t>
      </w:r>
      <w:proofErr w:type="spellStart"/>
      <w:r w:rsidR="00987D1E" w:rsidRPr="001A53D1">
        <w:rPr>
          <w:rFonts w:ascii="Garamond" w:hAnsi="Garamond" w:cs="Times New Roman"/>
          <w:sz w:val="22"/>
          <w:szCs w:val="22"/>
        </w:rPr>
        <w:t>B</w:t>
      </w:r>
      <w:r w:rsidR="00FA4422" w:rsidRPr="001A53D1">
        <w:rPr>
          <w:rFonts w:ascii="Garamond" w:hAnsi="Garamond" w:cs="Times New Roman"/>
          <w:sz w:val="22"/>
          <w:szCs w:val="22"/>
        </w:rPr>
        <w:t>ottmann</w:t>
      </w:r>
      <w:proofErr w:type="spellEnd"/>
      <w:r w:rsidR="00BE5313" w:rsidRPr="001A53D1">
        <w:rPr>
          <w:rFonts w:ascii="Garamond" w:hAnsi="Garamond" w:cs="Times New Roman"/>
          <w:sz w:val="22"/>
          <w:szCs w:val="22"/>
        </w:rPr>
        <w:t xml:space="preserve">, 2011, 2012, 2014, 2016; e </w:t>
      </w:r>
      <w:r w:rsidR="00A80A89" w:rsidRPr="001A53D1">
        <w:rPr>
          <w:rFonts w:ascii="Garamond" w:hAnsi="Garamond" w:cs="Times New Roman"/>
          <w:sz w:val="22"/>
          <w:szCs w:val="22"/>
        </w:rPr>
        <w:t>B</w:t>
      </w:r>
      <w:r w:rsidR="00FA4422" w:rsidRPr="001A53D1">
        <w:rPr>
          <w:rFonts w:ascii="Garamond" w:hAnsi="Garamond" w:cs="Times New Roman"/>
          <w:sz w:val="22"/>
          <w:szCs w:val="22"/>
        </w:rPr>
        <w:t>arbosa</w:t>
      </w:r>
      <w:r w:rsidR="00BE5313" w:rsidRPr="001A53D1">
        <w:rPr>
          <w:rFonts w:ascii="Garamond" w:hAnsi="Garamond" w:cs="Times New Roman"/>
          <w:sz w:val="22"/>
          <w:szCs w:val="22"/>
        </w:rPr>
        <w:t>, 2014</w:t>
      </w:r>
      <w:r w:rsidR="00736A7D" w:rsidRPr="001A53D1">
        <w:rPr>
          <w:rFonts w:ascii="Garamond" w:hAnsi="Garamond" w:cs="Times New Roman"/>
          <w:sz w:val="22"/>
          <w:szCs w:val="22"/>
        </w:rPr>
        <w:t>)</w:t>
      </w:r>
      <w:r w:rsidRPr="001A53D1">
        <w:rPr>
          <w:rFonts w:ascii="Garamond" w:hAnsi="Garamond" w:cs="Times New Roman"/>
          <w:sz w:val="22"/>
          <w:szCs w:val="22"/>
        </w:rPr>
        <w:t>.</w:t>
      </w:r>
    </w:p>
    <w:p w:rsidR="0059204E" w:rsidRPr="001A53D1" w:rsidRDefault="0059204E" w:rsidP="001A53D1">
      <w:pPr>
        <w:widowControl/>
        <w:suppressAutoHyphens w:val="0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É óbvio que autoras foram publicadas esparsamente, fora de coleções, </w:t>
      </w:r>
      <w:r w:rsidR="00DC4DE2" w:rsidRPr="001A53D1">
        <w:rPr>
          <w:rFonts w:ascii="Garamond" w:hAnsi="Garamond" w:cs="Times New Roman"/>
          <w:sz w:val="22"/>
          <w:szCs w:val="22"/>
        </w:rPr>
        <w:t>e também em antologias</w:t>
      </w:r>
      <w:r w:rsidR="00405171" w:rsidRPr="001A53D1">
        <w:rPr>
          <w:rStyle w:val="Refdenotaalpie"/>
          <w:rFonts w:ascii="Garamond" w:hAnsi="Garamond" w:cs="Times New Roman"/>
          <w:sz w:val="22"/>
          <w:szCs w:val="22"/>
        </w:rPr>
        <w:footnoteReference w:id="3"/>
      </w:r>
      <w:r w:rsidRPr="001A53D1">
        <w:rPr>
          <w:rFonts w:ascii="Garamond" w:hAnsi="Garamond" w:cs="Times New Roman"/>
          <w:sz w:val="22"/>
          <w:szCs w:val="22"/>
        </w:rPr>
        <w:t xml:space="preserve">, </w:t>
      </w:r>
      <w:r w:rsidR="00FB2DD5" w:rsidRPr="001A53D1">
        <w:rPr>
          <w:rFonts w:ascii="Garamond" w:hAnsi="Garamond" w:cs="Times New Roman"/>
          <w:sz w:val="22"/>
          <w:szCs w:val="22"/>
        </w:rPr>
        <w:t xml:space="preserve">ao longo dos séculos XX e XXI, </w:t>
      </w:r>
      <w:r w:rsidRPr="001A53D1">
        <w:rPr>
          <w:rFonts w:ascii="Garamond" w:hAnsi="Garamond" w:cs="Times New Roman"/>
          <w:sz w:val="22"/>
          <w:szCs w:val="22"/>
        </w:rPr>
        <w:t xml:space="preserve">no entanto, a revisão de coleções como estas flagra um movimento mais incisivo em direção à edição de mulheres, especialmente em traduções, no país. </w:t>
      </w:r>
    </w:p>
    <w:p w:rsidR="00B83008" w:rsidRPr="001A53D1" w:rsidRDefault="00B83008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i/>
          <w:sz w:val="22"/>
          <w:szCs w:val="22"/>
        </w:rPr>
      </w:pPr>
    </w:p>
    <w:p w:rsidR="00C34B27" w:rsidRDefault="00C34B27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2.1 Coleção Mulheres e Literatura</w:t>
      </w:r>
    </w:p>
    <w:p w:rsidR="000D3338" w:rsidRPr="001A53D1" w:rsidRDefault="000D3338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</w:p>
    <w:p w:rsidR="009B110D" w:rsidRPr="001A53D1" w:rsidRDefault="00C914A8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A editora Paz e Terra </w:t>
      </w:r>
      <w:r w:rsidR="000A694D" w:rsidRPr="001A53D1">
        <w:rPr>
          <w:rFonts w:ascii="Garamond" w:hAnsi="Garamond" w:cs="Times New Roman"/>
          <w:sz w:val="22"/>
          <w:szCs w:val="22"/>
        </w:rPr>
        <w:t>foi fundada em 196</w:t>
      </w:r>
      <w:r w:rsidR="00A34411" w:rsidRPr="001A53D1">
        <w:rPr>
          <w:rFonts w:ascii="Garamond" w:hAnsi="Garamond" w:cs="Times New Roman"/>
          <w:sz w:val="22"/>
          <w:szCs w:val="22"/>
        </w:rPr>
        <w:t>6</w:t>
      </w:r>
      <w:r w:rsidR="009A6A0C" w:rsidRPr="001A53D1">
        <w:rPr>
          <w:rFonts w:ascii="Garamond" w:hAnsi="Garamond" w:cs="Times New Roman"/>
          <w:sz w:val="22"/>
          <w:szCs w:val="22"/>
        </w:rPr>
        <w:t xml:space="preserve">, </w:t>
      </w:r>
      <w:r w:rsidR="009A6A0C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“</w:t>
      </w:r>
      <w:r w:rsidR="009A6A0C" w:rsidRPr="001A53D1">
        <w:rPr>
          <w:rFonts w:ascii="Garamond" w:hAnsi="Garamond" w:cs="Times New Roman"/>
          <w:sz w:val="22"/>
          <w:szCs w:val="22"/>
        </w:rPr>
        <w:t>a partir da publicação da revista de mesmo nome, ligada aos movimentos religiosos ecumênicos com forte expressão naquela conjuntura política brasileira</w:t>
      </w:r>
      <w:r w:rsidR="009A6A0C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” (</w:t>
      </w:r>
      <w:proofErr w:type="spellStart"/>
      <w:r w:rsidR="00A80A89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K</w:t>
      </w:r>
      <w:r w:rsidR="008D23C4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aram</w:t>
      </w:r>
      <w:proofErr w:type="spellEnd"/>
      <w:r w:rsidR="009A6A0C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, 2016</w:t>
      </w:r>
      <w:r w:rsidR="008D23C4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:</w:t>
      </w:r>
      <w:r w:rsidR="00A55BE7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 xml:space="preserve"> 59</w:t>
      </w:r>
      <w:r w:rsidR="009A6A0C" w:rsidRPr="001A53D1">
        <w:rPr>
          <w:rFonts w:ascii="Garamond" w:hAnsi="Garamond" w:cs="Times New Roman"/>
          <w:color w:val="000000"/>
          <w:sz w:val="22"/>
          <w:szCs w:val="22"/>
          <w:bdr w:val="none" w:sz="0" w:space="0" w:color="auto" w:frame="1"/>
          <w:shd w:val="clear" w:color="auto" w:fill="FFFFFF"/>
        </w:rPr>
        <w:t>).</w:t>
      </w:r>
      <w:r w:rsidR="009A6A0C" w:rsidRPr="001A53D1">
        <w:rPr>
          <w:rFonts w:ascii="Garamond" w:hAnsi="Garamond" w:cs="Times New Roman"/>
          <w:sz w:val="22"/>
          <w:szCs w:val="22"/>
        </w:rPr>
        <w:t xml:space="preserve"> Seus fundadores foram o editor Ê</w:t>
      </w:r>
      <w:r w:rsidR="000A694D" w:rsidRPr="001A53D1">
        <w:rPr>
          <w:rFonts w:ascii="Garamond" w:hAnsi="Garamond" w:cs="Times New Roman"/>
          <w:sz w:val="22"/>
          <w:szCs w:val="22"/>
        </w:rPr>
        <w:t>nio Silveira, então diretor da editora Civilização Brasileira,</w:t>
      </w:r>
      <w:r w:rsidR="009A6A0C" w:rsidRPr="001A53D1">
        <w:rPr>
          <w:rFonts w:ascii="Garamond" w:hAnsi="Garamond" w:cs="Times New Roman"/>
          <w:sz w:val="22"/>
          <w:szCs w:val="22"/>
        </w:rPr>
        <w:t xml:space="preserve"> o sociólogo de religião protestante Waldo Cesar</w:t>
      </w:r>
      <w:r w:rsidR="000A694D" w:rsidRPr="001A53D1">
        <w:rPr>
          <w:rFonts w:ascii="Garamond" w:hAnsi="Garamond" w:cs="Times New Roman"/>
          <w:sz w:val="22"/>
          <w:szCs w:val="22"/>
        </w:rPr>
        <w:t xml:space="preserve"> </w:t>
      </w:r>
      <w:r w:rsidR="009A6A0C" w:rsidRPr="001A53D1">
        <w:rPr>
          <w:rFonts w:ascii="Garamond" w:hAnsi="Garamond" w:cs="Times New Roman"/>
          <w:sz w:val="22"/>
          <w:szCs w:val="22"/>
        </w:rPr>
        <w:t xml:space="preserve">e o poeta Moacyr Félix, e sua intenção </w:t>
      </w:r>
      <w:r w:rsidR="000A694D" w:rsidRPr="001A53D1">
        <w:rPr>
          <w:rFonts w:ascii="Garamond" w:hAnsi="Garamond" w:cs="Times New Roman"/>
          <w:sz w:val="22"/>
          <w:szCs w:val="22"/>
        </w:rPr>
        <w:t>era</w:t>
      </w:r>
      <w:r w:rsidR="009A6A0C" w:rsidRPr="001A53D1">
        <w:rPr>
          <w:rFonts w:ascii="Garamond" w:hAnsi="Garamond" w:cs="Times New Roman"/>
          <w:sz w:val="22"/>
          <w:szCs w:val="22"/>
        </w:rPr>
        <w:t xml:space="preserve"> claramente a de</w:t>
      </w:r>
      <w:r w:rsidR="00BA75CA" w:rsidRPr="001A53D1">
        <w:rPr>
          <w:rFonts w:ascii="Garamond" w:hAnsi="Garamond" w:cs="Times New Roman"/>
          <w:sz w:val="22"/>
          <w:szCs w:val="22"/>
        </w:rPr>
        <w:t xml:space="preserve"> divulgar ideias </w:t>
      </w:r>
      <w:r w:rsidR="000A694D" w:rsidRPr="001A53D1">
        <w:rPr>
          <w:rFonts w:ascii="Garamond" w:hAnsi="Garamond" w:cs="Times New Roman"/>
          <w:sz w:val="22"/>
          <w:szCs w:val="22"/>
        </w:rPr>
        <w:t>consoantes com a Teologia da Libertação</w:t>
      </w:r>
      <w:r w:rsidR="00BA75CA" w:rsidRPr="001A53D1">
        <w:rPr>
          <w:rFonts w:ascii="Garamond" w:hAnsi="Garamond" w:cs="Times New Roman"/>
          <w:sz w:val="22"/>
          <w:szCs w:val="22"/>
        </w:rPr>
        <w:t xml:space="preserve"> e outros movimentos religiosos de caráter progressista</w:t>
      </w:r>
      <w:r w:rsidR="000A694D" w:rsidRPr="001A53D1">
        <w:rPr>
          <w:rFonts w:ascii="Garamond" w:hAnsi="Garamond" w:cs="Times New Roman"/>
          <w:sz w:val="22"/>
          <w:szCs w:val="22"/>
        </w:rPr>
        <w:t xml:space="preserve">. Em seu catálogo, foram publicados muitos intelectuais importantes, </w:t>
      </w:r>
      <w:r w:rsidR="00C420EB" w:rsidRPr="001A53D1">
        <w:rPr>
          <w:rFonts w:ascii="Garamond" w:hAnsi="Garamond" w:cs="Times New Roman"/>
          <w:sz w:val="22"/>
          <w:szCs w:val="22"/>
        </w:rPr>
        <w:t>mais amiúde</w:t>
      </w:r>
      <w:r w:rsidR="000A694D" w:rsidRPr="001A53D1">
        <w:rPr>
          <w:rFonts w:ascii="Garamond" w:hAnsi="Garamond" w:cs="Times New Roman"/>
          <w:sz w:val="22"/>
          <w:szCs w:val="22"/>
        </w:rPr>
        <w:t xml:space="preserve"> na área das Ciências Humanas e Sociais</w:t>
      </w:r>
      <w:r w:rsidR="009B110D" w:rsidRPr="001A53D1">
        <w:rPr>
          <w:rStyle w:val="Refdenotaalpie"/>
          <w:rFonts w:ascii="Garamond" w:hAnsi="Garamond" w:cs="Times New Roman"/>
          <w:sz w:val="22"/>
          <w:szCs w:val="22"/>
        </w:rPr>
        <w:footnoteReference w:id="4"/>
      </w:r>
      <w:r w:rsidR="000A694D" w:rsidRPr="001A53D1">
        <w:rPr>
          <w:rFonts w:ascii="Garamond" w:hAnsi="Garamond" w:cs="Times New Roman"/>
          <w:sz w:val="22"/>
          <w:szCs w:val="22"/>
        </w:rPr>
        <w:t>.</w:t>
      </w:r>
      <w:r w:rsidR="009B110D" w:rsidRPr="001A53D1">
        <w:rPr>
          <w:rFonts w:ascii="Garamond" w:hAnsi="Garamond" w:cs="Times New Roman"/>
          <w:sz w:val="22"/>
          <w:szCs w:val="22"/>
        </w:rPr>
        <w:t xml:space="preserve"> </w:t>
      </w:r>
      <w:r w:rsidR="00DC4D59" w:rsidRPr="001A53D1">
        <w:rPr>
          <w:rFonts w:ascii="Garamond" w:hAnsi="Garamond" w:cs="Times New Roman"/>
          <w:sz w:val="22"/>
          <w:szCs w:val="22"/>
        </w:rPr>
        <w:t xml:space="preserve">Em 1975, a editora foi vendida ao empresário Fernando </w:t>
      </w:r>
      <w:proofErr w:type="spellStart"/>
      <w:r w:rsidR="00DC4D59" w:rsidRPr="001A53D1">
        <w:rPr>
          <w:rFonts w:ascii="Garamond" w:hAnsi="Garamond" w:cs="Times New Roman"/>
          <w:sz w:val="22"/>
          <w:szCs w:val="22"/>
        </w:rPr>
        <w:t>Gasparian</w:t>
      </w:r>
      <w:proofErr w:type="spellEnd"/>
      <w:r w:rsidR="00DC4D59" w:rsidRPr="001A53D1">
        <w:rPr>
          <w:rFonts w:ascii="Garamond" w:hAnsi="Garamond" w:cs="Times New Roman"/>
          <w:sz w:val="22"/>
          <w:szCs w:val="22"/>
        </w:rPr>
        <w:t xml:space="preserve"> e</w:t>
      </w:r>
      <w:r w:rsidR="00BC7E95" w:rsidRPr="001A53D1">
        <w:rPr>
          <w:rFonts w:ascii="Garamond" w:hAnsi="Garamond" w:cs="Times New Roman"/>
          <w:sz w:val="22"/>
          <w:szCs w:val="22"/>
        </w:rPr>
        <w:t>,</w:t>
      </w:r>
      <w:r w:rsidR="00DC4D59" w:rsidRPr="001A53D1">
        <w:rPr>
          <w:rFonts w:ascii="Garamond" w:hAnsi="Garamond" w:cs="Times New Roman"/>
          <w:sz w:val="22"/>
          <w:szCs w:val="22"/>
        </w:rPr>
        <w:t xml:space="preserve"> </w:t>
      </w:r>
      <w:r w:rsidR="00BC7E95" w:rsidRPr="001A53D1">
        <w:rPr>
          <w:rFonts w:ascii="Garamond" w:hAnsi="Garamond" w:cs="Times New Roman"/>
          <w:sz w:val="22"/>
          <w:szCs w:val="22"/>
        </w:rPr>
        <w:t>atualmente,</w:t>
      </w:r>
      <w:r w:rsidR="009B110D" w:rsidRPr="001A53D1">
        <w:rPr>
          <w:rFonts w:ascii="Garamond" w:hAnsi="Garamond" w:cs="Times New Roman"/>
          <w:sz w:val="22"/>
          <w:szCs w:val="22"/>
        </w:rPr>
        <w:t xml:space="preserve"> pertence ao grupo Record. </w:t>
      </w:r>
    </w:p>
    <w:p w:rsidR="00C420EB" w:rsidRPr="001A53D1" w:rsidRDefault="009B110D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Na década de 1980, antes de </w:t>
      </w:r>
      <w:r w:rsidR="005F600D" w:rsidRPr="001A53D1">
        <w:rPr>
          <w:rFonts w:ascii="Garamond" w:hAnsi="Garamond" w:cs="Times New Roman"/>
          <w:sz w:val="22"/>
          <w:szCs w:val="22"/>
        </w:rPr>
        <w:t>integrar a</w:t>
      </w:r>
      <w:r w:rsidRPr="001A53D1">
        <w:rPr>
          <w:rFonts w:ascii="Garamond" w:hAnsi="Garamond" w:cs="Times New Roman"/>
          <w:sz w:val="22"/>
          <w:szCs w:val="22"/>
        </w:rPr>
        <w:t xml:space="preserve"> Record, a Paz e Terra lanç</w:t>
      </w:r>
      <w:r w:rsidR="00C420EB" w:rsidRPr="001A53D1">
        <w:rPr>
          <w:rFonts w:ascii="Garamond" w:hAnsi="Garamond" w:cs="Times New Roman"/>
          <w:sz w:val="22"/>
          <w:szCs w:val="22"/>
        </w:rPr>
        <w:t>ou</w:t>
      </w:r>
      <w:r w:rsidRPr="001A53D1">
        <w:rPr>
          <w:rFonts w:ascii="Garamond" w:hAnsi="Garamond" w:cs="Times New Roman"/>
          <w:sz w:val="22"/>
          <w:szCs w:val="22"/>
        </w:rPr>
        <w:t xml:space="preserve"> a coleção Mulheres e Literatura, cujo objetivo evidente era publicar grandes escritoras estrangeiras no Brasil. </w:t>
      </w:r>
      <w:r w:rsidR="00DB7B20" w:rsidRPr="001A53D1">
        <w:rPr>
          <w:rFonts w:ascii="Garamond" w:hAnsi="Garamond" w:cs="Times New Roman"/>
          <w:sz w:val="22"/>
          <w:szCs w:val="22"/>
        </w:rPr>
        <w:t xml:space="preserve">Nos livros, não há indicação de coordenação editorial ou de direção da coleção. </w:t>
      </w:r>
      <w:r w:rsidRPr="001A53D1">
        <w:rPr>
          <w:rFonts w:ascii="Garamond" w:hAnsi="Garamond" w:cs="Times New Roman"/>
          <w:sz w:val="22"/>
          <w:szCs w:val="22"/>
        </w:rPr>
        <w:t xml:space="preserve">O texto de orelha </w:t>
      </w:r>
      <w:r w:rsidR="002E45B0" w:rsidRPr="001A53D1">
        <w:rPr>
          <w:rFonts w:ascii="Garamond" w:hAnsi="Garamond" w:cs="Times New Roman"/>
          <w:sz w:val="22"/>
          <w:szCs w:val="22"/>
        </w:rPr>
        <w:t>do</w:t>
      </w:r>
      <w:r w:rsidR="00DB7B20" w:rsidRPr="001A53D1">
        <w:rPr>
          <w:rFonts w:ascii="Garamond" w:hAnsi="Garamond" w:cs="Times New Roman"/>
          <w:sz w:val="22"/>
          <w:szCs w:val="22"/>
        </w:rPr>
        <w:t xml:space="preserve"> primeiro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livro</w:t>
      </w:r>
      <w:r w:rsidR="00DB7B20" w:rsidRPr="001A53D1">
        <w:rPr>
          <w:rFonts w:ascii="Garamond" w:hAnsi="Garamond" w:cs="Times New Roman"/>
          <w:sz w:val="22"/>
          <w:szCs w:val="22"/>
        </w:rPr>
        <w:t xml:space="preserve"> da série,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</w:t>
      </w:r>
      <w:r w:rsidR="002E45B0" w:rsidRPr="001A53D1">
        <w:rPr>
          <w:rFonts w:ascii="Garamond" w:hAnsi="Garamond" w:cs="Times New Roman"/>
          <w:i/>
          <w:sz w:val="22"/>
          <w:szCs w:val="22"/>
        </w:rPr>
        <w:t>Caro Michele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, de Natalia Ginzburg, </w:t>
      </w:r>
      <w:r w:rsidR="00DB7B20" w:rsidRPr="001A53D1">
        <w:rPr>
          <w:rFonts w:ascii="Garamond" w:hAnsi="Garamond" w:cs="Times New Roman"/>
          <w:sz w:val="22"/>
          <w:szCs w:val="22"/>
        </w:rPr>
        <w:t>dizia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: </w:t>
      </w:r>
    </w:p>
    <w:p w:rsidR="00F13501" w:rsidRPr="001A53D1" w:rsidRDefault="00F13501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C420EB" w:rsidRPr="000D3338" w:rsidRDefault="002E45B0" w:rsidP="000D3338">
      <w:pPr>
        <w:pStyle w:val="Corpodotexto"/>
        <w:spacing w:after="0" w:line="240" w:lineRule="auto"/>
        <w:ind w:left="1134" w:right="1183"/>
        <w:jc w:val="both"/>
        <w:rPr>
          <w:rFonts w:ascii="Garamond" w:hAnsi="Garamond" w:cs="Times New Roman"/>
          <w:sz w:val="20"/>
          <w:szCs w:val="20"/>
        </w:rPr>
      </w:pPr>
      <w:r w:rsidRPr="000D3338">
        <w:rPr>
          <w:rFonts w:ascii="Garamond" w:hAnsi="Garamond" w:cs="Times New Roman"/>
          <w:sz w:val="20"/>
          <w:szCs w:val="20"/>
        </w:rPr>
        <w:t xml:space="preserve">A Editora Paz e Terra inicia, com </w:t>
      </w:r>
      <w:r w:rsidRPr="000D3338">
        <w:rPr>
          <w:rFonts w:ascii="Garamond" w:hAnsi="Garamond" w:cs="Times New Roman"/>
          <w:i/>
          <w:sz w:val="20"/>
          <w:szCs w:val="20"/>
        </w:rPr>
        <w:t>Caro Michele</w:t>
      </w:r>
      <w:r w:rsidRPr="000D3338">
        <w:rPr>
          <w:rFonts w:ascii="Garamond" w:hAnsi="Garamond" w:cs="Times New Roman"/>
          <w:sz w:val="20"/>
          <w:szCs w:val="20"/>
        </w:rPr>
        <w:t xml:space="preserve">, a coleção Mulheres e Literatura, que reunirá algumas das mais prestigiadas autoras da atualidade, entre elas Natalia Ginzburg, </w:t>
      </w:r>
      <w:proofErr w:type="spellStart"/>
      <w:r w:rsidRPr="000D3338">
        <w:rPr>
          <w:rFonts w:ascii="Garamond" w:hAnsi="Garamond" w:cs="Times New Roman"/>
          <w:sz w:val="20"/>
          <w:szCs w:val="20"/>
        </w:rPr>
        <w:t>Vlady</w:t>
      </w:r>
      <w:proofErr w:type="spellEnd"/>
      <w:r w:rsidRPr="000D3338">
        <w:rPr>
          <w:rFonts w:ascii="Garamond" w:hAnsi="Garamond" w:cs="Times New Roman"/>
          <w:sz w:val="20"/>
          <w:szCs w:val="20"/>
        </w:rPr>
        <w:t xml:space="preserve"> </w:t>
      </w:r>
      <w:proofErr w:type="spellStart"/>
      <w:r w:rsidRPr="000D3338">
        <w:rPr>
          <w:rFonts w:ascii="Garamond" w:hAnsi="Garamond" w:cs="Times New Roman"/>
          <w:sz w:val="20"/>
          <w:szCs w:val="20"/>
        </w:rPr>
        <w:t>Kociancich</w:t>
      </w:r>
      <w:proofErr w:type="spellEnd"/>
      <w:r w:rsidRPr="000D3338">
        <w:rPr>
          <w:rFonts w:ascii="Garamond" w:hAnsi="Garamond" w:cs="Times New Roman"/>
          <w:sz w:val="20"/>
          <w:szCs w:val="20"/>
        </w:rPr>
        <w:t xml:space="preserve">, Grace </w:t>
      </w:r>
      <w:proofErr w:type="spellStart"/>
      <w:r w:rsidRPr="000D3338">
        <w:rPr>
          <w:rFonts w:ascii="Garamond" w:hAnsi="Garamond" w:cs="Times New Roman"/>
          <w:sz w:val="20"/>
          <w:szCs w:val="20"/>
        </w:rPr>
        <w:t>Paley</w:t>
      </w:r>
      <w:proofErr w:type="spellEnd"/>
      <w:r w:rsidRPr="000D3338">
        <w:rPr>
          <w:rFonts w:ascii="Garamond" w:hAnsi="Garamond" w:cs="Times New Roman"/>
          <w:sz w:val="20"/>
          <w:szCs w:val="20"/>
        </w:rPr>
        <w:t xml:space="preserve">, Anna </w:t>
      </w:r>
      <w:proofErr w:type="spellStart"/>
      <w:r w:rsidRPr="000D3338">
        <w:rPr>
          <w:rFonts w:ascii="Garamond" w:hAnsi="Garamond" w:cs="Times New Roman"/>
          <w:sz w:val="20"/>
          <w:szCs w:val="20"/>
        </w:rPr>
        <w:t>Seghers</w:t>
      </w:r>
      <w:proofErr w:type="spellEnd"/>
      <w:r w:rsidRPr="000D3338">
        <w:rPr>
          <w:rFonts w:ascii="Garamond" w:hAnsi="Garamond" w:cs="Times New Roman"/>
          <w:sz w:val="20"/>
          <w:szCs w:val="20"/>
        </w:rPr>
        <w:t xml:space="preserve">. Escritoras de inegável talento, seus nomes figuram entre os mais respeitados da literatura universal. </w:t>
      </w:r>
    </w:p>
    <w:p w:rsidR="00F13501" w:rsidRPr="001A53D1" w:rsidRDefault="00F13501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0D3338" w:rsidRPr="001A53D1" w:rsidRDefault="00FD67CA" w:rsidP="00B83008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livro </w:t>
      </w:r>
      <w:r w:rsidR="002E45B0" w:rsidRPr="001A53D1">
        <w:rPr>
          <w:rFonts w:ascii="Garamond" w:hAnsi="Garamond" w:cs="Times New Roman"/>
          <w:i/>
          <w:sz w:val="22"/>
          <w:szCs w:val="22"/>
        </w:rPr>
        <w:t>Nas próximas horas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, de Grace </w:t>
      </w:r>
      <w:proofErr w:type="spellStart"/>
      <w:r w:rsidR="002E45B0" w:rsidRPr="001A53D1">
        <w:rPr>
          <w:rFonts w:ascii="Garamond" w:hAnsi="Garamond" w:cs="Times New Roman"/>
          <w:sz w:val="22"/>
          <w:szCs w:val="22"/>
        </w:rPr>
        <w:t>Paley</w:t>
      </w:r>
      <w:proofErr w:type="spellEnd"/>
      <w:r w:rsidR="002E45B0" w:rsidRPr="001A53D1">
        <w:rPr>
          <w:rFonts w:ascii="Garamond" w:hAnsi="Garamond" w:cs="Times New Roman"/>
          <w:sz w:val="22"/>
          <w:szCs w:val="22"/>
        </w:rPr>
        <w:t xml:space="preserve">, traduzido por Janet Lilian </w:t>
      </w:r>
      <w:proofErr w:type="spellStart"/>
      <w:r w:rsidR="002E45B0" w:rsidRPr="001A53D1">
        <w:rPr>
          <w:rFonts w:ascii="Garamond" w:hAnsi="Garamond" w:cs="Times New Roman"/>
          <w:sz w:val="22"/>
          <w:szCs w:val="22"/>
        </w:rPr>
        <w:t>Estill</w:t>
      </w:r>
      <w:proofErr w:type="spellEnd"/>
      <w:r w:rsidR="002E45B0" w:rsidRPr="001A53D1">
        <w:rPr>
          <w:rFonts w:ascii="Garamond" w:hAnsi="Garamond" w:cs="Times New Roman"/>
          <w:sz w:val="22"/>
          <w:szCs w:val="22"/>
        </w:rPr>
        <w:t>, foi publicado em 1988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sem </w:t>
      </w:r>
      <w:r w:rsidRPr="001A53D1">
        <w:rPr>
          <w:rFonts w:ascii="Garamond" w:hAnsi="Garamond" w:cs="Times New Roman"/>
          <w:sz w:val="22"/>
          <w:szCs w:val="22"/>
        </w:rPr>
        <w:t>qualquer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referência à coleção, que parece ter se encerrado com os dois livros de Ginzburg</w:t>
      </w:r>
      <w:r w:rsidR="00133351" w:rsidRPr="001A53D1">
        <w:rPr>
          <w:rFonts w:ascii="Garamond" w:hAnsi="Garamond" w:cs="Times New Roman"/>
          <w:sz w:val="22"/>
          <w:szCs w:val="22"/>
        </w:rPr>
        <w:t xml:space="preserve"> (</w:t>
      </w:r>
      <w:r w:rsidR="00133351" w:rsidRPr="001A53D1">
        <w:rPr>
          <w:rFonts w:ascii="Garamond" w:hAnsi="Garamond" w:cs="Times New Roman"/>
          <w:i/>
          <w:sz w:val="22"/>
          <w:szCs w:val="22"/>
        </w:rPr>
        <w:t>Caro Michele</w:t>
      </w:r>
      <w:r w:rsidR="00133351" w:rsidRPr="001A53D1">
        <w:rPr>
          <w:rFonts w:ascii="Garamond" w:hAnsi="Garamond" w:cs="Times New Roman"/>
          <w:sz w:val="22"/>
          <w:szCs w:val="22"/>
        </w:rPr>
        <w:t xml:space="preserve">, de 1986, tradução de título idêntico lançado originalmente em 1973, e </w:t>
      </w:r>
      <w:r w:rsidR="00133351" w:rsidRPr="001A53D1">
        <w:rPr>
          <w:rFonts w:ascii="Garamond" w:hAnsi="Garamond" w:cs="Times New Roman"/>
          <w:i/>
          <w:sz w:val="22"/>
          <w:szCs w:val="22"/>
        </w:rPr>
        <w:t>Léxico familiar</w:t>
      </w:r>
      <w:r w:rsidR="00133351" w:rsidRPr="001A53D1">
        <w:rPr>
          <w:rFonts w:ascii="Garamond" w:hAnsi="Garamond" w:cs="Times New Roman"/>
          <w:sz w:val="22"/>
          <w:szCs w:val="22"/>
        </w:rPr>
        <w:t>, de 19</w:t>
      </w:r>
      <w:r w:rsidR="005F600D" w:rsidRPr="001A53D1">
        <w:rPr>
          <w:rFonts w:ascii="Garamond" w:hAnsi="Garamond" w:cs="Times New Roman"/>
          <w:sz w:val="22"/>
          <w:szCs w:val="22"/>
        </w:rPr>
        <w:t>8</w:t>
      </w:r>
      <w:r w:rsidR="00133351" w:rsidRPr="001A53D1">
        <w:rPr>
          <w:rFonts w:ascii="Garamond" w:hAnsi="Garamond" w:cs="Times New Roman"/>
          <w:sz w:val="22"/>
          <w:szCs w:val="22"/>
        </w:rPr>
        <w:t xml:space="preserve">8, tradução de </w:t>
      </w:r>
      <w:proofErr w:type="spellStart"/>
      <w:r w:rsidR="00133351" w:rsidRPr="001A53D1">
        <w:rPr>
          <w:rFonts w:ascii="Garamond" w:eastAsia="Times New Roman" w:hAnsi="Garamond" w:cs="Times New Roman"/>
          <w:i/>
          <w:iCs/>
          <w:color w:val="000000"/>
          <w:sz w:val="22"/>
          <w:szCs w:val="22"/>
          <w:lang w:eastAsia="pt-BR"/>
        </w:rPr>
        <w:t>Lessico</w:t>
      </w:r>
      <w:proofErr w:type="spellEnd"/>
      <w:r w:rsidR="00133351" w:rsidRPr="001A53D1">
        <w:rPr>
          <w:rFonts w:ascii="Garamond" w:eastAsia="Times New Roman" w:hAnsi="Garamond" w:cs="Times New Roman"/>
          <w:i/>
          <w:iCs/>
          <w:color w:val="000000"/>
          <w:sz w:val="22"/>
          <w:szCs w:val="22"/>
          <w:lang w:eastAsia="pt-BR"/>
        </w:rPr>
        <w:t xml:space="preserve"> </w:t>
      </w:r>
      <w:proofErr w:type="spellStart"/>
      <w:r w:rsidR="00133351" w:rsidRPr="001A53D1">
        <w:rPr>
          <w:rFonts w:ascii="Garamond" w:eastAsia="Times New Roman" w:hAnsi="Garamond" w:cs="Times New Roman"/>
          <w:i/>
          <w:iCs/>
          <w:color w:val="000000"/>
          <w:sz w:val="22"/>
          <w:szCs w:val="22"/>
          <w:lang w:eastAsia="pt-BR"/>
        </w:rPr>
        <w:t>famigliare</w:t>
      </w:r>
      <w:proofErr w:type="spellEnd"/>
      <w:r w:rsidR="00133351" w:rsidRPr="001A53D1">
        <w:rPr>
          <w:rFonts w:ascii="Garamond" w:eastAsia="Times New Roman" w:hAnsi="Garamond" w:cs="Times New Roman"/>
          <w:iCs/>
          <w:color w:val="000000"/>
          <w:sz w:val="22"/>
          <w:szCs w:val="22"/>
          <w:lang w:eastAsia="pt-BR"/>
        </w:rPr>
        <w:t xml:space="preserve">, </w:t>
      </w:r>
      <w:r w:rsidR="00133351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>1963)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, um da alemã Anna </w:t>
      </w:r>
      <w:proofErr w:type="spellStart"/>
      <w:r w:rsidR="002E45B0" w:rsidRPr="001A53D1">
        <w:rPr>
          <w:rFonts w:ascii="Garamond" w:hAnsi="Garamond" w:cs="Times New Roman"/>
          <w:sz w:val="22"/>
          <w:szCs w:val="22"/>
        </w:rPr>
        <w:t>Seghers</w:t>
      </w:r>
      <w:proofErr w:type="spellEnd"/>
      <w:r w:rsidR="00D41308" w:rsidRPr="001A53D1">
        <w:rPr>
          <w:rFonts w:ascii="Garamond" w:hAnsi="Garamond" w:cs="Times New Roman"/>
          <w:sz w:val="22"/>
          <w:szCs w:val="22"/>
        </w:rPr>
        <w:t xml:space="preserve"> (</w:t>
      </w:r>
      <w:r w:rsidR="00D41308" w:rsidRPr="001A53D1">
        <w:rPr>
          <w:rFonts w:ascii="Garamond" w:hAnsi="Garamond" w:cs="Times New Roman"/>
          <w:i/>
          <w:sz w:val="22"/>
          <w:szCs w:val="22"/>
        </w:rPr>
        <w:t>Em trânsito</w:t>
      </w:r>
      <w:r w:rsidR="00D41308" w:rsidRPr="001A53D1">
        <w:rPr>
          <w:rFonts w:ascii="Garamond" w:hAnsi="Garamond" w:cs="Times New Roman"/>
          <w:sz w:val="22"/>
          <w:szCs w:val="22"/>
        </w:rPr>
        <w:t xml:space="preserve">, de 1987, tradução para </w:t>
      </w:r>
      <w:r w:rsidR="00D41308" w:rsidRPr="001A53D1">
        <w:rPr>
          <w:rFonts w:ascii="Garamond" w:hAnsi="Garamond" w:cs="Times New Roman"/>
          <w:i/>
          <w:sz w:val="22"/>
          <w:szCs w:val="22"/>
        </w:rPr>
        <w:t>Transit</w:t>
      </w:r>
      <w:r w:rsidR="00D41308" w:rsidRPr="001A53D1">
        <w:rPr>
          <w:rFonts w:ascii="Garamond" w:hAnsi="Garamond" w:cs="Times New Roman"/>
          <w:sz w:val="22"/>
          <w:szCs w:val="22"/>
        </w:rPr>
        <w:t xml:space="preserve">, de 1944, isto é, </w:t>
      </w:r>
      <w:r w:rsidR="006E09E9" w:rsidRPr="001A53D1">
        <w:rPr>
          <w:rFonts w:ascii="Garamond" w:hAnsi="Garamond" w:cs="Times New Roman"/>
          <w:sz w:val="22"/>
          <w:szCs w:val="22"/>
        </w:rPr>
        <w:t xml:space="preserve">a edição nacional veio </w:t>
      </w:r>
      <w:r w:rsidR="00D41308" w:rsidRPr="001A53D1">
        <w:rPr>
          <w:rFonts w:ascii="Garamond" w:hAnsi="Garamond" w:cs="Times New Roman"/>
          <w:sz w:val="22"/>
          <w:szCs w:val="22"/>
        </w:rPr>
        <w:t>43 anos depois</w:t>
      </w:r>
      <w:r w:rsidR="008A03AD" w:rsidRPr="001A53D1">
        <w:rPr>
          <w:rFonts w:ascii="Garamond" w:hAnsi="Garamond" w:cs="Times New Roman"/>
          <w:sz w:val="22"/>
          <w:szCs w:val="22"/>
        </w:rPr>
        <w:t xml:space="preserve"> </w:t>
      </w:r>
      <w:r w:rsidR="006E09E9" w:rsidRPr="001A53D1">
        <w:rPr>
          <w:rFonts w:ascii="Garamond" w:hAnsi="Garamond" w:cs="Times New Roman"/>
          <w:sz w:val="22"/>
          <w:szCs w:val="22"/>
        </w:rPr>
        <w:t>da original</w:t>
      </w:r>
      <w:r w:rsidR="00D41308" w:rsidRPr="001A53D1">
        <w:rPr>
          <w:rFonts w:ascii="Garamond" w:hAnsi="Garamond" w:cs="Times New Roman"/>
          <w:sz w:val="22"/>
          <w:szCs w:val="22"/>
        </w:rPr>
        <w:t>)</w:t>
      </w:r>
      <w:r w:rsidR="002E45B0" w:rsidRPr="001A53D1">
        <w:rPr>
          <w:rFonts w:ascii="Garamond" w:hAnsi="Garamond" w:cs="Times New Roman"/>
          <w:sz w:val="22"/>
          <w:szCs w:val="22"/>
        </w:rPr>
        <w:t xml:space="preserve"> e um da argentina </w:t>
      </w:r>
      <w:proofErr w:type="spellStart"/>
      <w:r w:rsidR="002E45B0" w:rsidRPr="001A53D1">
        <w:rPr>
          <w:rFonts w:ascii="Garamond" w:hAnsi="Garamond" w:cs="Times New Roman"/>
          <w:sz w:val="22"/>
          <w:szCs w:val="22"/>
        </w:rPr>
        <w:t>Vlady</w:t>
      </w:r>
      <w:proofErr w:type="spellEnd"/>
      <w:r w:rsidR="002E45B0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2E45B0" w:rsidRPr="001A53D1">
        <w:rPr>
          <w:rFonts w:ascii="Garamond" w:hAnsi="Garamond" w:cs="Times New Roman"/>
          <w:sz w:val="22"/>
          <w:szCs w:val="22"/>
        </w:rPr>
        <w:t>Kociancich</w:t>
      </w:r>
      <w:proofErr w:type="spellEnd"/>
      <w:r w:rsidR="001D4626" w:rsidRPr="001A53D1">
        <w:rPr>
          <w:rFonts w:ascii="Garamond" w:hAnsi="Garamond" w:cs="Times New Roman"/>
          <w:sz w:val="22"/>
          <w:szCs w:val="22"/>
        </w:rPr>
        <w:t xml:space="preserve"> (no Brasil, </w:t>
      </w:r>
      <w:r w:rsidR="001D4626" w:rsidRPr="001A53D1">
        <w:rPr>
          <w:rFonts w:ascii="Garamond" w:hAnsi="Garamond" w:cs="Times New Roman"/>
          <w:i/>
          <w:sz w:val="22"/>
          <w:szCs w:val="22"/>
        </w:rPr>
        <w:t>Abissínia</w:t>
      </w:r>
      <w:r w:rsidR="001D4626" w:rsidRPr="001A53D1">
        <w:rPr>
          <w:rFonts w:ascii="Garamond" w:hAnsi="Garamond" w:cs="Times New Roman"/>
          <w:sz w:val="22"/>
          <w:szCs w:val="22"/>
        </w:rPr>
        <w:t xml:space="preserve">, </w:t>
      </w:r>
      <w:r w:rsidR="0000039B" w:rsidRPr="001A53D1">
        <w:rPr>
          <w:rFonts w:ascii="Garamond" w:hAnsi="Garamond" w:cs="Times New Roman"/>
          <w:sz w:val="22"/>
          <w:szCs w:val="22"/>
        </w:rPr>
        <w:t xml:space="preserve">também de 1987, </w:t>
      </w:r>
      <w:r w:rsidR="00794759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>t</w:t>
      </w:r>
      <w:r w:rsidR="001D4626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 xml:space="preserve">radução de </w:t>
      </w:r>
      <w:proofErr w:type="spellStart"/>
      <w:r w:rsidR="001D4626" w:rsidRPr="001A53D1">
        <w:rPr>
          <w:rFonts w:ascii="Garamond" w:eastAsia="Times New Roman" w:hAnsi="Garamond" w:cs="Times New Roman"/>
          <w:i/>
          <w:iCs/>
          <w:color w:val="000000"/>
          <w:sz w:val="22"/>
          <w:szCs w:val="22"/>
          <w:lang w:eastAsia="pt-BR"/>
        </w:rPr>
        <w:t>Abisinia</w:t>
      </w:r>
      <w:proofErr w:type="spellEnd"/>
      <w:r w:rsidR="001D4626" w:rsidRPr="001A53D1">
        <w:rPr>
          <w:rFonts w:ascii="Garamond" w:eastAsia="Times New Roman" w:hAnsi="Garamond" w:cs="Times New Roman"/>
          <w:iCs/>
          <w:color w:val="000000"/>
          <w:sz w:val="22"/>
          <w:szCs w:val="22"/>
          <w:lang w:eastAsia="pt-BR"/>
        </w:rPr>
        <w:t xml:space="preserve">, originalmente publicado em </w:t>
      </w:r>
      <w:r w:rsidR="001D4626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 xml:space="preserve">Madri, pela editora </w:t>
      </w:r>
      <w:proofErr w:type="spellStart"/>
      <w:r w:rsidR="001D4626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>Alfaguara</w:t>
      </w:r>
      <w:proofErr w:type="spellEnd"/>
      <w:r w:rsidR="001D4626" w:rsidRPr="001A53D1">
        <w:rPr>
          <w:rFonts w:ascii="Garamond" w:eastAsia="Times New Roman" w:hAnsi="Garamond" w:cs="Times New Roman"/>
          <w:color w:val="000000"/>
          <w:sz w:val="22"/>
          <w:szCs w:val="22"/>
          <w:lang w:eastAsia="pt-BR"/>
        </w:rPr>
        <w:t>, em 1983)</w:t>
      </w:r>
      <w:r w:rsidR="002E45B0" w:rsidRPr="001A53D1">
        <w:rPr>
          <w:rFonts w:ascii="Garamond" w:hAnsi="Garamond" w:cs="Times New Roman"/>
          <w:sz w:val="22"/>
          <w:szCs w:val="22"/>
        </w:rPr>
        <w:t>.</w:t>
      </w:r>
      <w:r w:rsidRPr="001A53D1">
        <w:rPr>
          <w:rFonts w:ascii="Garamond" w:hAnsi="Garamond" w:cs="Times New Roman"/>
          <w:sz w:val="22"/>
          <w:szCs w:val="22"/>
        </w:rPr>
        <w:t xml:space="preserve"> </w:t>
      </w:r>
    </w:p>
    <w:p w:rsidR="005A6575" w:rsidRDefault="005A6575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O Quadro 1 organiza as informações obtidas, oferecendo também os nomes </w:t>
      </w:r>
      <w:proofErr w:type="gramStart"/>
      <w:r w:rsidRPr="001A53D1">
        <w:rPr>
          <w:rFonts w:ascii="Garamond" w:hAnsi="Garamond" w:cs="Times New Roman"/>
          <w:sz w:val="22"/>
          <w:szCs w:val="22"/>
        </w:rPr>
        <w:t>dos(</w:t>
      </w:r>
      <w:proofErr w:type="gramEnd"/>
      <w:r w:rsidRPr="001A53D1">
        <w:rPr>
          <w:rFonts w:ascii="Garamond" w:hAnsi="Garamond" w:cs="Times New Roman"/>
          <w:sz w:val="22"/>
          <w:szCs w:val="22"/>
        </w:rPr>
        <w:t xml:space="preserve">as) </w:t>
      </w:r>
      <w:r w:rsidRPr="001A53D1">
        <w:rPr>
          <w:rFonts w:ascii="Garamond" w:hAnsi="Garamond" w:cs="Times New Roman"/>
          <w:sz w:val="22"/>
          <w:szCs w:val="22"/>
        </w:rPr>
        <w:lastRenderedPageBreak/>
        <w:t>tradutores(as) das obras de autoria feminina trazidas, tão brevemente, pela editora Paz e Terra.</w:t>
      </w:r>
    </w:p>
    <w:p w:rsidR="000D3338" w:rsidRPr="001A53D1" w:rsidRDefault="000D3338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b/>
          <w:bCs/>
          <w:sz w:val="22"/>
          <w:szCs w:val="22"/>
        </w:rPr>
      </w:pPr>
    </w:p>
    <w:p w:rsidR="00AE65D9" w:rsidRPr="000D3338" w:rsidRDefault="00574E3B" w:rsidP="001A53D1">
      <w:pPr>
        <w:spacing w:after="0" w:line="240" w:lineRule="auto"/>
        <w:jc w:val="center"/>
        <w:rPr>
          <w:rFonts w:ascii="Garamond" w:hAnsi="Garamond" w:cs="Times New Roman"/>
          <w:b/>
          <w:bCs/>
          <w:sz w:val="20"/>
          <w:szCs w:val="20"/>
        </w:rPr>
      </w:pPr>
      <w:r w:rsidRPr="000D3338">
        <w:rPr>
          <w:rFonts w:ascii="Garamond" w:hAnsi="Garamond" w:cs="Times New Roman"/>
          <w:b/>
          <w:bCs/>
          <w:sz w:val="20"/>
          <w:szCs w:val="20"/>
        </w:rPr>
        <w:t xml:space="preserve">Quadro 1. </w:t>
      </w:r>
      <w:r w:rsidR="00AE65D9" w:rsidRPr="000D3338">
        <w:rPr>
          <w:rFonts w:ascii="Garamond" w:hAnsi="Garamond" w:cs="Times New Roman"/>
          <w:b/>
          <w:bCs/>
          <w:sz w:val="20"/>
          <w:szCs w:val="20"/>
        </w:rPr>
        <w:t>Editora Paz e Terra – Coleção Mulheres e Literatura</w:t>
      </w:r>
      <w:r w:rsidRPr="000D3338">
        <w:rPr>
          <w:rFonts w:ascii="Garamond" w:hAnsi="Garamond" w:cs="Times New Roman"/>
          <w:b/>
          <w:bCs/>
          <w:sz w:val="20"/>
          <w:szCs w:val="20"/>
        </w:rPr>
        <w:t>.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70" w:type="dxa"/>
        </w:tblCellMar>
        <w:tblLook w:val="04A0" w:firstRow="1" w:lastRow="0" w:firstColumn="1" w:lastColumn="0" w:noHBand="0" w:noVBand="1"/>
      </w:tblPr>
      <w:tblGrid>
        <w:gridCol w:w="909"/>
        <w:gridCol w:w="1968"/>
        <w:gridCol w:w="2169"/>
        <w:gridCol w:w="3021"/>
        <w:gridCol w:w="804"/>
      </w:tblGrid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Volume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Autor</w:t>
            </w:r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iCs/>
                <w:color w:val="000000"/>
                <w:sz w:val="22"/>
                <w:szCs w:val="22"/>
                <w:lang w:eastAsia="pt-BR"/>
              </w:rPr>
              <w:t>Título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Tradutor</w:t>
            </w:r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Ano</w:t>
            </w:r>
          </w:p>
        </w:tc>
      </w:tr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Ginzburg, Natalia</w:t>
            </w:r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Caro Michele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Federico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Mengozzi</w:t>
            </w:r>
            <w:proofErr w:type="spellEnd"/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1986</w:t>
            </w:r>
          </w:p>
        </w:tc>
      </w:tr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Seghers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, Anna</w:t>
            </w:r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i/>
                <w:iCs/>
                <w:color w:val="000000"/>
                <w:sz w:val="22"/>
                <w:szCs w:val="22"/>
                <w:lang w:eastAsia="pt-BR"/>
              </w:rPr>
              <w:t>Em trânsito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Marijane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 xml:space="preserve"> Lisboa</w:t>
            </w:r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1987</w:t>
            </w:r>
          </w:p>
        </w:tc>
      </w:tr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Kociancich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 xml:space="preserve">, </w:t>
            </w: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Vlady</w:t>
            </w:r>
            <w:proofErr w:type="spellEnd"/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i/>
                <w:iCs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i/>
                <w:iCs/>
                <w:color w:val="000000"/>
                <w:sz w:val="22"/>
                <w:szCs w:val="22"/>
                <w:lang w:eastAsia="pt-BR"/>
              </w:rPr>
              <w:t>Abissínia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Marijane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 xml:space="preserve"> Lisboa</w:t>
            </w:r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1987</w:t>
            </w:r>
          </w:p>
        </w:tc>
      </w:tr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Ginzburg, Natalia</w:t>
            </w:r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Léxico familiar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Homero Freitas de Andrade</w:t>
            </w:r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1988</w:t>
            </w:r>
          </w:p>
        </w:tc>
      </w:tr>
      <w:tr w:rsidR="007524B4" w:rsidRPr="001A53D1" w:rsidTr="007524B4">
        <w:trPr>
          <w:trHeight w:val="315"/>
        </w:trPr>
        <w:tc>
          <w:tcPr>
            <w:tcW w:w="924" w:type="dxa"/>
            <w:shd w:val="clear" w:color="auto" w:fill="FFFFFF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2126" w:type="dxa"/>
            <w:shd w:val="clear" w:color="auto" w:fill="FFFFFF"/>
            <w:tcMar>
              <w:left w:w="3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Paley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, Grace</w:t>
            </w:r>
          </w:p>
        </w:tc>
        <w:tc>
          <w:tcPr>
            <w:tcW w:w="241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Nas próximas horas</w:t>
            </w:r>
          </w:p>
        </w:tc>
        <w:tc>
          <w:tcPr>
            <w:tcW w:w="3402" w:type="dxa"/>
            <w:shd w:val="clear" w:color="auto" w:fill="FFFFFF"/>
            <w:tcMar>
              <w:left w:w="45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Janet Lilian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Estill</w:t>
            </w:r>
            <w:proofErr w:type="spellEnd"/>
          </w:p>
        </w:tc>
        <w:tc>
          <w:tcPr>
            <w:tcW w:w="850" w:type="dxa"/>
            <w:shd w:val="clear" w:color="auto" w:fill="FFFFFF"/>
            <w:tcMar>
              <w:left w:w="70" w:type="dxa"/>
            </w:tcMar>
            <w:vAlign w:val="center"/>
          </w:tcPr>
          <w:p w:rsidR="007524B4" w:rsidRPr="001A53D1" w:rsidRDefault="007524B4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1988</w:t>
            </w:r>
          </w:p>
        </w:tc>
      </w:tr>
    </w:tbl>
    <w:p w:rsidR="00AE65D9" w:rsidRPr="000D3338" w:rsidRDefault="00FE3A9E" w:rsidP="000D3338">
      <w:pPr>
        <w:pStyle w:val="Corpodotexto"/>
        <w:spacing w:after="0" w:line="240" w:lineRule="auto"/>
        <w:jc w:val="center"/>
        <w:rPr>
          <w:rFonts w:ascii="Garamond" w:hAnsi="Garamond" w:cs="Times New Roman"/>
          <w:sz w:val="18"/>
          <w:szCs w:val="18"/>
        </w:rPr>
      </w:pPr>
      <w:r w:rsidRPr="000D3338">
        <w:rPr>
          <w:rFonts w:ascii="Garamond" w:hAnsi="Garamond" w:cs="Times New Roman"/>
          <w:sz w:val="18"/>
          <w:szCs w:val="18"/>
        </w:rPr>
        <w:t>FONTE: Elaborado pelos autores.</w:t>
      </w:r>
    </w:p>
    <w:p w:rsidR="000D3338" w:rsidRPr="001A53D1" w:rsidRDefault="000D3338" w:rsidP="001A53D1">
      <w:pPr>
        <w:pStyle w:val="Corpodotexto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:rsidR="005E32B7" w:rsidRPr="001A53D1" w:rsidRDefault="005E32B7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2.2 Coleção As Escritoras</w:t>
      </w:r>
    </w:p>
    <w:p w:rsidR="000D3338" w:rsidRDefault="000D3338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1D055C" w:rsidRPr="001A53D1" w:rsidRDefault="00041E37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Art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Editora, de São Paulo, foi muito ativa desde meados dos anos 1980 até a metade da década seguinte. Além da coleção aqui tratada, publicou a coleção Toda Poesia, com edições bilíngues de autores como John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Keats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W.B.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Yeats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François Villon e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Góngora</w:t>
      </w:r>
      <w:proofErr w:type="spellEnd"/>
      <w:r w:rsidRPr="001A53D1">
        <w:rPr>
          <w:rFonts w:ascii="Garamond" w:hAnsi="Garamond" w:cs="Times New Roman"/>
          <w:sz w:val="22"/>
          <w:szCs w:val="22"/>
        </w:rPr>
        <w:t>, entre outros. Pelo menos seis dos 14 volumes publicados n</w:t>
      </w:r>
      <w:r w:rsidR="001D055C" w:rsidRPr="001A53D1">
        <w:rPr>
          <w:rFonts w:ascii="Garamond" w:hAnsi="Garamond" w:cs="Times New Roman"/>
          <w:sz w:val="22"/>
          <w:szCs w:val="22"/>
        </w:rPr>
        <w:t>ess</w:t>
      </w:r>
      <w:r w:rsidRPr="001A53D1">
        <w:rPr>
          <w:rFonts w:ascii="Garamond" w:hAnsi="Garamond" w:cs="Times New Roman"/>
          <w:sz w:val="22"/>
          <w:szCs w:val="22"/>
        </w:rPr>
        <w:t>a coleção</w:t>
      </w:r>
      <w:r w:rsidR="002466D5" w:rsidRPr="001A53D1">
        <w:rPr>
          <w:rFonts w:ascii="Garamond" w:hAnsi="Garamond" w:cs="Times New Roman"/>
          <w:sz w:val="22"/>
          <w:szCs w:val="22"/>
        </w:rPr>
        <w:t xml:space="preserve"> </w:t>
      </w:r>
      <w:r w:rsidRPr="001A53D1">
        <w:rPr>
          <w:rFonts w:ascii="Garamond" w:hAnsi="Garamond" w:cs="Times New Roman"/>
          <w:sz w:val="22"/>
          <w:szCs w:val="22"/>
        </w:rPr>
        <w:t>foram traduzidos por Péricles Eugênio da Silva Ramos, que teve também</w:t>
      </w:r>
      <w:r w:rsidR="001D055C" w:rsidRPr="001A53D1">
        <w:rPr>
          <w:rFonts w:ascii="Garamond" w:hAnsi="Garamond" w:cs="Times New Roman"/>
          <w:sz w:val="22"/>
          <w:szCs w:val="22"/>
        </w:rPr>
        <w:t xml:space="preserve"> editado</w:t>
      </w:r>
      <w:r w:rsidRPr="001A53D1">
        <w:rPr>
          <w:rFonts w:ascii="Garamond" w:hAnsi="Garamond" w:cs="Times New Roman"/>
          <w:sz w:val="22"/>
          <w:szCs w:val="22"/>
        </w:rPr>
        <w:t xml:space="preserve"> um volume de poesias de sua autoria, além de outros brasileiros como Tácito de Almeida, Emílio Moura e Geraldo Carneiro. </w:t>
      </w:r>
    </w:p>
    <w:p w:rsidR="001717BF" w:rsidRPr="001A53D1" w:rsidRDefault="00041E37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A</w:t>
      </w:r>
      <w:r w:rsidR="001D055C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1D055C" w:rsidRPr="001A53D1">
        <w:rPr>
          <w:rFonts w:ascii="Garamond" w:hAnsi="Garamond" w:cs="Times New Roman"/>
          <w:sz w:val="22"/>
          <w:szCs w:val="22"/>
        </w:rPr>
        <w:t>Art</w:t>
      </w:r>
      <w:proofErr w:type="spellEnd"/>
      <w:r w:rsidR="001D055C" w:rsidRPr="001A53D1">
        <w:rPr>
          <w:rFonts w:ascii="Garamond" w:hAnsi="Garamond" w:cs="Times New Roman"/>
          <w:sz w:val="22"/>
          <w:szCs w:val="22"/>
        </w:rPr>
        <w:t xml:space="preserve"> E</w:t>
      </w:r>
      <w:r w:rsidRPr="001A53D1">
        <w:rPr>
          <w:rFonts w:ascii="Garamond" w:hAnsi="Garamond" w:cs="Times New Roman"/>
          <w:sz w:val="22"/>
          <w:szCs w:val="22"/>
        </w:rPr>
        <w:t>ditora destacou-se também por publicar a coleção Grandes Artistas Brasileiros, em formato 21</w:t>
      </w:r>
      <w:r w:rsidR="005C741A" w:rsidRPr="001A53D1">
        <w:rPr>
          <w:rFonts w:ascii="Garamond" w:hAnsi="Garamond" w:cs="Times New Roman"/>
          <w:sz w:val="22"/>
          <w:szCs w:val="22"/>
        </w:rPr>
        <w:t>x</w:t>
      </w:r>
      <w:r w:rsidRPr="001A53D1">
        <w:rPr>
          <w:rFonts w:ascii="Garamond" w:hAnsi="Garamond" w:cs="Times New Roman"/>
          <w:sz w:val="22"/>
          <w:szCs w:val="22"/>
        </w:rPr>
        <w:t>28 cm, com volumes sobre a obra de Tarsila do Amaral, Di Cavalcanti, Volpi e Lasar Segall, entre outros.</w:t>
      </w:r>
      <w:r w:rsidR="001D055C" w:rsidRPr="001A53D1">
        <w:rPr>
          <w:rFonts w:ascii="Garamond" w:hAnsi="Garamond" w:cs="Times New Roman"/>
          <w:sz w:val="22"/>
          <w:szCs w:val="22"/>
        </w:rPr>
        <w:t xml:space="preserve"> Mas o que nos interessa mais de perto, neste trabalho, é </w:t>
      </w:r>
      <w:r w:rsidR="00AF43A0" w:rsidRPr="001A53D1">
        <w:rPr>
          <w:rFonts w:ascii="Garamond" w:hAnsi="Garamond" w:cs="Times New Roman"/>
          <w:sz w:val="22"/>
          <w:szCs w:val="22"/>
        </w:rPr>
        <w:t xml:space="preserve">a coleção As </w:t>
      </w:r>
      <w:r w:rsidR="001D055C" w:rsidRPr="001A53D1">
        <w:rPr>
          <w:rFonts w:ascii="Garamond" w:hAnsi="Garamond" w:cs="Times New Roman"/>
          <w:sz w:val="22"/>
          <w:szCs w:val="22"/>
        </w:rPr>
        <w:t>E</w:t>
      </w:r>
      <w:r w:rsidR="00AF43A0" w:rsidRPr="001A53D1">
        <w:rPr>
          <w:rFonts w:ascii="Garamond" w:hAnsi="Garamond" w:cs="Times New Roman"/>
          <w:sz w:val="22"/>
          <w:szCs w:val="22"/>
        </w:rPr>
        <w:t>scritoras</w:t>
      </w:r>
      <w:r w:rsidR="001D055C" w:rsidRPr="001A53D1">
        <w:rPr>
          <w:rFonts w:ascii="Garamond" w:hAnsi="Garamond" w:cs="Times New Roman"/>
          <w:sz w:val="22"/>
          <w:szCs w:val="22"/>
        </w:rPr>
        <w:t xml:space="preserve">. É de se destacar </w:t>
      </w:r>
      <w:r w:rsidR="00AF43A0" w:rsidRPr="001A53D1">
        <w:rPr>
          <w:rFonts w:ascii="Garamond" w:hAnsi="Garamond" w:cs="Times New Roman"/>
          <w:sz w:val="22"/>
          <w:szCs w:val="22"/>
        </w:rPr>
        <w:t xml:space="preserve">que sete dos 13 títulos identificados </w:t>
      </w:r>
      <w:r w:rsidR="001D055C" w:rsidRPr="001A53D1">
        <w:rPr>
          <w:rFonts w:ascii="Garamond" w:hAnsi="Garamond" w:cs="Times New Roman"/>
          <w:sz w:val="22"/>
          <w:szCs w:val="22"/>
        </w:rPr>
        <w:t>foram</w:t>
      </w:r>
      <w:r w:rsidR="00AF43A0" w:rsidRPr="001A53D1">
        <w:rPr>
          <w:rFonts w:ascii="Garamond" w:hAnsi="Garamond" w:cs="Times New Roman"/>
          <w:sz w:val="22"/>
          <w:szCs w:val="22"/>
        </w:rPr>
        <w:t xml:space="preserve"> romances contemporâneos à época em que foram publicados (dois de autoras brasileiras e cinco traduções), além de três títulos das décadas de </w:t>
      </w:r>
      <w:r w:rsidR="0068350B" w:rsidRPr="001A53D1">
        <w:rPr>
          <w:rFonts w:ascii="Garamond" w:hAnsi="Garamond" w:cs="Times New Roman"/>
          <w:sz w:val="22"/>
          <w:szCs w:val="22"/>
        </w:rPr>
        <w:t>19</w:t>
      </w:r>
      <w:r w:rsidR="00AF43A0" w:rsidRPr="001A53D1">
        <w:rPr>
          <w:rFonts w:ascii="Garamond" w:hAnsi="Garamond" w:cs="Times New Roman"/>
          <w:sz w:val="22"/>
          <w:szCs w:val="22"/>
        </w:rPr>
        <w:t xml:space="preserve">50 e 60, dois clássicos dos anos </w:t>
      </w:r>
      <w:r w:rsidR="0068350B" w:rsidRPr="001A53D1">
        <w:rPr>
          <w:rFonts w:ascii="Garamond" w:hAnsi="Garamond" w:cs="Times New Roman"/>
          <w:sz w:val="22"/>
          <w:szCs w:val="22"/>
        </w:rPr>
        <w:t>19</w:t>
      </w:r>
      <w:r w:rsidR="00AF43A0" w:rsidRPr="001A53D1">
        <w:rPr>
          <w:rFonts w:ascii="Garamond" w:hAnsi="Garamond" w:cs="Times New Roman"/>
          <w:sz w:val="22"/>
          <w:szCs w:val="22"/>
        </w:rPr>
        <w:t xml:space="preserve">30 (os romances de Carolina Nabuco e de Jean </w:t>
      </w:r>
      <w:proofErr w:type="spellStart"/>
      <w:r w:rsidR="00AF43A0" w:rsidRPr="001A53D1">
        <w:rPr>
          <w:rFonts w:ascii="Garamond" w:hAnsi="Garamond" w:cs="Times New Roman"/>
          <w:sz w:val="22"/>
          <w:szCs w:val="22"/>
        </w:rPr>
        <w:t>Rhys</w:t>
      </w:r>
      <w:proofErr w:type="spellEnd"/>
      <w:r w:rsidR="00AF43A0" w:rsidRPr="001A53D1">
        <w:rPr>
          <w:rFonts w:ascii="Garamond" w:hAnsi="Garamond" w:cs="Times New Roman"/>
          <w:sz w:val="22"/>
          <w:szCs w:val="22"/>
        </w:rPr>
        <w:t xml:space="preserve">) e o canônico </w:t>
      </w:r>
      <w:r w:rsidR="00AF43A0" w:rsidRPr="001A53D1">
        <w:rPr>
          <w:rFonts w:ascii="Garamond" w:hAnsi="Garamond" w:cs="Times New Roman"/>
          <w:i/>
          <w:sz w:val="22"/>
          <w:szCs w:val="22"/>
        </w:rPr>
        <w:t>O morro dos ventos uivantes</w:t>
      </w:r>
      <w:r w:rsidR="00AF43A0" w:rsidRPr="001A53D1">
        <w:rPr>
          <w:rFonts w:ascii="Garamond" w:hAnsi="Garamond" w:cs="Times New Roman"/>
          <w:sz w:val="22"/>
          <w:szCs w:val="22"/>
        </w:rPr>
        <w:t>, do século XIX.</w:t>
      </w:r>
    </w:p>
    <w:p w:rsidR="00AB1D36" w:rsidRPr="001A53D1" w:rsidRDefault="00AB1D36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É possível distinguir os números de volumes publicados sob o selo da coleção As Escritoras, que resultou em uma série de 13 obras, assim nominadas: </w:t>
      </w:r>
      <w:r w:rsidR="005D0F63" w:rsidRPr="001A53D1">
        <w:rPr>
          <w:rFonts w:ascii="Garamond" w:hAnsi="Garamond" w:cs="Times New Roman"/>
          <w:i/>
          <w:sz w:val="22"/>
          <w:szCs w:val="22"/>
        </w:rPr>
        <w:t>A sucessora</w:t>
      </w:r>
      <w:r w:rsidR="005D0F63" w:rsidRPr="001A53D1">
        <w:rPr>
          <w:rFonts w:ascii="Garamond" w:hAnsi="Garamond" w:cs="Times New Roman"/>
          <w:sz w:val="22"/>
          <w:szCs w:val="22"/>
        </w:rPr>
        <w:t xml:space="preserve">, de Carolina Nabuco, originalmente publicado em 1934; </w:t>
      </w:r>
      <w:r w:rsidR="00CD5DC5" w:rsidRPr="001A53D1">
        <w:rPr>
          <w:rFonts w:ascii="Garamond" w:hAnsi="Garamond" w:cs="Times New Roman"/>
          <w:i/>
          <w:sz w:val="22"/>
          <w:szCs w:val="22"/>
        </w:rPr>
        <w:t>O falecido mundo burguês</w:t>
      </w:r>
      <w:r w:rsidR="00CD5DC5" w:rsidRPr="001A53D1">
        <w:rPr>
          <w:rFonts w:ascii="Garamond" w:hAnsi="Garamond" w:cs="Times New Roman"/>
          <w:sz w:val="22"/>
          <w:szCs w:val="22"/>
        </w:rPr>
        <w:t xml:space="preserve">, de Nadine Gordimer, tradução de </w:t>
      </w:r>
      <w:r w:rsidR="00CD5DC5" w:rsidRPr="001A53D1">
        <w:rPr>
          <w:rFonts w:ascii="Garamond" w:hAnsi="Garamond" w:cs="Times New Roman"/>
          <w:i/>
          <w:sz w:val="22"/>
          <w:szCs w:val="22"/>
        </w:rPr>
        <w:t xml:space="preserve">The late </w:t>
      </w:r>
      <w:proofErr w:type="spellStart"/>
      <w:r w:rsidR="00CD5DC5" w:rsidRPr="001A53D1">
        <w:rPr>
          <w:rFonts w:ascii="Garamond" w:hAnsi="Garamond" w:cs="Times New Roman"/>
          <w:i/>
          <w:sz w:val="22"/>
          <w:szCs w:val="22"/>
        </w:rPr>
        <w:t>bourgeois</w:t>
      </w:r>
      <w:proofErr w:type="spellEnd"/>
      <w:r w:rsidR="00CD5DC5" w:rsidRPr="001A53D1">
        <w:rPr>
          <w:rFonts w:ascii="Garamond" w:hAnsi="Garamond" w:cs="Times New Roman"/>
          <w:i/>
          <w:sz w:val="22"/>
          <w:szCs w:val="22"/>
        </w:rPr>
        <w:t xml:space="preserve"> world</w:t>
      </w:r>
      <w:r w:rsidR="00CD5DC5" w:rsidRPr="001A53D1">
        <w:rPr>
          <w:rFonts w:ascii="Garamond" w:hAnsi="Garamond" w:cs="Times New Roman"/>
          <w:sz w:val="22"/>
          <w:szCs w:val="22"/>
        </w:rPr>
        <w:t xml:space="preserve">, de 1966; </w:t>
      </w:r>
      <w:r w:rsidR="00CD5DC5" w:rsidRPr="001A53D1">
        <w:rPr>
          <w:rFonts w:ascii="Garamond" w:hAnsi="Garamond" w:cs="Times New Roman"/>
          <w:i/>
          <w:sz w:val="22"/>
          <w:szCs w:val="22"/>
        </w:rPr>
        <w:t>O morro dos ventos uivantes</w:t>
      </w:r>
      <w:r w:rsidR="00CD5DC5" w:rsidRPr="001A53D1">
        <w:rPr>
          <w:rFonts w:ascii="Garamond" w:hAnsi="Garamond" w:cs="Times New Roman"/>
          <w:sz w:val="22"/>
          <w:szCs w:val="22"/>
        </w:rPr>
        <w:t xml:space="preserve">, de Emily </w:t>
      </w:r>
      <w:proofErr w:type="spellStart"/>
      <w:r w:rsidR="00CD5DC5" w:rsidRPr="001A53D1">
        <w:rPr>
          <w:rFonts w:ascii="Garamond" w:hAnsi="Garamond" w:cs="Times New Roman"/>
          <w:sz w:val="22"/>
          <w:szCs w:val="22"/>
        </w:rPr>
        <w:t>Brontë</w:t>
      </w:r>
      <w:proofErr w:type="spellEnd"/>
      <w:r w:rsidR="00CD5DC5" w:rsidRPr="001A53D1">
        <w:rPr>
          <w:rFonts w:ascii="Garamond" w:hAnsi="Garamond" w:cs="Times New Roman"/>
          <w:sz w:val="22"/>
          <w:szCs w:val="22"/>
        </w:rPr>
        <w:t xml:space="preserve">, originalmente </w:t>
      </w:r>
      <w:proofErr w:type="spellStart"/>
      <w:r w:rsidR="00CD5DC5" w:rsidRPr="001A53D1">
        <w:rPr>
          <w:rFonts w:ascii="Garamond" w:hAnsi="Garamond" w:cs="Times New Roman"/>
          <w:i/>
          <w:sz w:val="22"/>
          <w:szCs w:val="22"/>
        </w:rPr>
        <w:t>Wuthering</w:t>
      </w:r>
      <w:proofErr w:type="spellEnd"/>
      <w:r w:rsidR="00CD5DC5" w:rsidRPr="001A53D1">
        <w:rPr>
          <w:rFonts w:ascii="Garamond" w:hAnsi="Garamond" w:cs="Times New Roman"/>
          <w:i/>
          <w:sz w:val="22"/>
          <w:szCs w:val="22"/>
        </w:rPr>
        <w:t xml:space="preserve"> Heights</w:t>
      </w:r>
      <w:r w:rsidR="00CD5DC5" w:rsidRPr="001A53D1">
        <w:rPr>
          <w:rFonts w:ascii="Garamond" w:hAnsi="Garamond" w:cs="Times New Roman"/>
          <w:sz w:val="22"/>
          <w:szCs w:val="22"/>
        </w:rPr>
        <w:t xml:space="preserve">, de 1847; </w:t>
      </w:r>
      <w:r w:rsidR="00CD5DC5" w:rsidRPr="001A53D1">
        <w:rPr>
          <w:rFonts w:ascii="Garamond" w:hAnsi="Garamond" w:cs="Times New Roman"/>
          <w:i/>
          <w:sz w:val="22"/>
          <w:szCs w:val="22"/>
        </w:rPr>
        <w:t>Mulher no espelho</w:t>
      </w:r>
      <w:r w:rsidR="00CD5DC5" w:rsidRPr="001A53D1">
        <w:rPr>
          <w:rFonts w:ascii="Garamond" w:hAnsi="Garamond" w:cs="Times New Roman"/>
          <w:sz w:val="22"/>
          <w:szCs w:val="22"/>
        </w:rPr>
        <w:t xml:space="preserve">, de Helena Parente Cunha, de 1982; </w:t>
      </w:r>
      <w:r w:rsidR="00F36C91" w:rsidRPr="001A53D1">
        <w:rPr>
          <w:rFonts w:ascii="Garamond" w:hAnsi="Garamond" w:cs="Times New Roman"/>
          <w:i/>
          <w:sz w:val="22"/>
          <w:szCs w:val="22"/>
        </w:rPr>
        <w:t>Razão de Deus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, de Muriel </w:t>
      </w:r>
      <w:proofErr w:type="spellStart"/>
      <w:r w:rsidR="00F36C91" w:rsidRPr="001A53D1">
        <w:rPr>
          <w:rFonts w:ascii="Garamond" w:hAnsi="Garamond" w:cs="Times New Roman"/>
          <w:sz w:val="22"/>
          <w:szCs w:val="22"/>
        </w:rPr>
        <w:t>Spark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1984, tradução de </w:t>
      </w:r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The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only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problem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publicado apenas um ano antes de sua edição brasileira; </w:t>
      </w:r>
      <w:r w:rsidR="00F36C91" w:rsidRPr="001A53D1">
        <w:rPr>
          <w:rFonts w:ascii="Garamond" w:hAnsi="Garamond" w:cs="Times New Roman"/>
          <w:i/>
          <w:sz w:val="22"/>
          <w:szCs w:val="22"/>
        </w:rPr>
        <w:t>Bom-dia, meia-noite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, de Jean </w:t>
      </w:r>
      <w:proofErr w:type="spellStart"/>
      <w:r w:rsidR="00F36C91" w:rsidRPr="001A53D1">
        <w:rPr>
          <w:rFonts w:ascii="Garamond" w:hAnsi="Garamond" w:cs="Times New Roman"/>
          <w:sz w:val="22"/>
          <w:szCs w:val="22"/>
        </w:rPr>
        <w:t>Rhys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tradução de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Good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morning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,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midnight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de 1939. Todos esses foram publicados no ano de 1985, o que mostra a intensa atividade da editora, em relação a esta coleção. Em 1986, foram publicados </w:t>
      </w:r>
      <w:r w:rsidR="00F36C91" w:rsidRPr="001A53D1">
        <w:rPr>
          <w:rFonts w:ascii="Garamond" w:hAnsi="Garamond" w:cs="Times New Roman"/>
          <w:i/>
          <w:sz w:val="22"/>
          <w:szCs w:val="22"/>
        </w:rPr>
        <w:t>Troca d’armas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, de Luiza </w:t>
      </w:r>
      <w:proofErr w:type="spellStart"/>
      <w:r w:rsidR="00F36C91" w:rsidRPr="001A53D1">
        <w:rPr>
          <w:rFonts w:ascii="Garamond" w:hAnsi="Garamond" w:cs="Times New Roman"/>
          <w:sz w:val="22"/>
          <w:szCs w:val="22"/>
        </w:rPr>
        <w:t>Valenzuela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originalmente </w:t>
      </w:r>
      <w:r w:rsidR="00F36C91" w:rsidRPr="001A53D1">
        <w:rPr>
          <w:rFonts w:ascii="Garamond" w:hAnsi="Garamond" w:cs="Times New Roman"/>
          <w:i/>
          <w:iCs/>
          <w:sz w:val="22"/>
          <w:szCs w:val="22"/>
        </w:rPr>
        <w:t>Cambio de armas</w:t>
      </w:r>
      <w:r w:rsidR="00F36C91" w:rsidRPr="001A53D1">
        <w:rPr>
          <w:rFonts w:ascii="Garamond" w:hAnsi="Garamond" w:cs="Times New Roman"/>
          <w:iCs/>
          <w:sz w:val="22"/>
          <w:szCs w:val="22"/>
        </w:rPr>
        <w:t>, de 1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982; </w:t>
      </w:r>
      <w:r w:rsidR="00F36C91" w:rsidRPr="001A53D1">
        <w:rPr>
          <w:rFonts w:ascii="Garamond" w:hAnsi="Garamond" w:cs="Times New Roman"/>
          <w:i/>
          <w:sz w:val="22"/>
          <w:szCs w:val="22"/>
        </w:rPr>
        <w:t>Todas as nossas lembranças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, de Natalia Ginzburg, tradução </w:t>
      </w:r>
      <w:proofErr w:type="gramStart"/>
      <w:r w:rsidR="00F36C91" w:rsidRPr="001A53D1">
        <w:rPr>
          <w:rFonts w:ascii="Garamond" w:hAnsi="Garamond" w:cs="Times New Roman"/>
          <w:sz w:val="22"/>
          <w:szCs w:val="22"/>
        </w:rPr>
        <w:t xml:space="preserve">de  </w:t>
      </w:r>
      <w:r w:rsidR="00F36C91" w:rsidRPr="001A53D1">
        <w:rPr>
          <w:rFonts w:ascii="Garamond" w:hAnsi="Garamond" w:cs="Times New Roman"/>
          <w:i/>
          <w:sz w:val="22"/>
          <w:szCs w:val="22"/>
        </w:rPr>
        <w:t>Tutti</w:t>
      </w:r>
      <w:proofErr w:type="gram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i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nostri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ieri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1952; e </w:t>
      </w:r>
      <w:r w:rsidR="00F36C91" w:rsidRPr="001A53D1">
        <w:rPr>
          <w:rFonts w:ascii="Garamond" w:hAnsi="Garamond" w:cs="Times New Roman"/>
          <w:i/>
          <w:sz w:val="22"/>
          <w:szCs w:val="22"/>
        </w:rPr>
        <w:t>A maligna</w:t>
      </w:r>
      <w:r w:rsidR="00F36C91" w:rsidRPr="001A53D1">
        <w:rPr>
          <w:rFonts w:ascii="Garamond" w:hAnsi="Garamond" w:cs="Times New Roman"/>
          <w:sz w:val="22"/>
          <w:szCs w:val="22"/>
        </w:rPr>
        <w:t xml:space="preserve">, de </w:t>
      </w:r>
      <w:proofErr w:type="spellStart"/>
      <w:r w:rsidR="00F36C91" w:rsidRPr="001A53D1">
        <w:rPr>
          <w:rFonts w:ascii="Garamond" w:hAnsi="Garamond" w:cs="Times New Roman"/>
          <w:sz w:val="22"/>
          <w:szCs w:val="22"/>
        </w:rPr>
        <w:t>Fay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sz w:val="22"/>
          <w:szCs w:val="22"/>
        </w:rPr>
        <w:t>Weldon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 xml:space="preserve">, originalmente </w:t>
      </w:r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The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life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and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loves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of</w:t>
      </w:r>
      <w:proofErr w:type="spellEnd"/>
      <w:r w:rsidR="00F36C91" w:rsidRPr="001A53D1">
        <w:rPr>
          <w:rFonts w:ascii="Garamond" w:hAnsi="Garamond" w:cs="Times New Roman"/>
          <w:i/>
          <w:sz w:val="22"/>
          <w:szCs w:val="22"/>
        </w:rPr>
        <w:t xml:space="preserve"> a </w:t>
      </w:r>
      <w:proofErr w:type="spellStart"/>
      <w:r w:rsidR="00F36C91" w:rsidRPr="001A53D1">
        <w:rPr>
          <w:rFonts w:ascii="Garamond" w:hAnsi="Garamond" w:cs="Times New Roman"/>
          <w:i/>
          <w:sz w:val="22"/>
          <w:szCs w:val="22"/>
        </w:rPr>
        <w:t>She-devil</w:t>
      </w:r>
      <w:proofErr w:type="spellEnd"/>
      <w:r w:rsidR="00F36C91" w:rsidRPr="001A53D1">
        <w:rPr>
          <w:rFonts w:ascii="Garamond" w:hAnsi="Garamond" w:cs="Times New Roman"/>
          <w:sz w:val="22"/>
          <w:szCs w:val="22"/>
        </w:rPr>
        <w:t>, de 1983.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 Nos anos seguintes, </w:t>
      </w:r>
      <w:r w:rsidR="00934235" w:rsidRPr="001A53D1">
        <w:rPr>
          <w:rFonts w:ascii="Garamond" w:hAnsi="Garamond" w:cs="Times New Roman"/>
          <w:sz w:val="22"/>
          <w:szCs w:val="22"/>
        </w:rPr>
        <w:t>diminui o ritmo das publicações</w:t>
      </w:r>
      <w:r w:rsidR="00587E91" w:rsidRPr="001A53D1">
        <w:rPr>
          <w:rFonts w:ascii="Garamond" w:hAnsi="Garamond" w:cs="Times New Roman"/>
          <w:sz w:val="22"/>
          <w:szCs w:val="22"/>
        </w:rPr>
        <w:t>: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 em 1987</w:t>
      </w:r>
      <w:r w:rsidR="00587E91" w:rsidRPr="001A53D1">
        <w:rPr>
          <w:rFonts w:ascii="Garamond" w:hAnsi="Garamond" w:cs="Times New Roman"/>
          <w:sz w:val="22"/>
          <w:szCs w:val="22"/>
        </w:rPr>
        <w:t>,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 apenas os </w:t>
      </w:r>
      <w:proofErr w:type="gramStart"/>
      <w:r w:rsidR="002267EB" w:rsidRPr="001A53D1">
        <w:rPr>
          <w:rFonts w:ascii="Garamond" w:hAnsi="Garamond" w:cs="Times New Roman"/>
          <w:sz w:val="22"/>
          <w:szCs w:val="22"/>
        </w:rPr>
        <w:t xml:space="preserve">títulos </w:t>
      </w:r>
      <w:r w:rsidR="002267EB" w:rsidRPr="001A53D1">
        <w:rPr>
          <w:rFonts w:ascii="Garamond" w:hAnsi="Garamond" w:cs="Times New Roman"/>
          <w:i/>
          <w:sz w:val="22"/>
          <w:szCs w:val="22"/>
        </w:rPr>
        <w:t>Em</w:t>
      </w:r>
      <w:proofErr w:type="gramEnd"/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busca de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Christa</w:t>
      </w:r>
      <w:proofErr w:type="spellEnd"/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T.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, de </w:t>
      </w:r>
      <w:proofErr w:type="spellStart"/>
      <w:r w:rsidR="002267EB" w:rsidRPr="001A53D1">
        <w:rPr>
          <w:rFonts w:ascii="Garamond" w:hAnsi="Garamond" w:cs="Times New Roman"/>
          <w:sz w:val="22"/>
          <w:szCs w:val="22"/>
        </w:rPr>
        <w:t>Christa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 Wolf, e </w:t>
      </w:r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Senhora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Caliban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, de Rachel </w:t>
      </w:r>
      <w:proofErr w:type="spellStart"/>
      <w:r w:rsidR="002267EB" w:rsidRPr="001A53D1">
        <w:rPr>
          <w:rFonts w:ascii="Garamond" w:hAnsi="Garamond" w:cs="Times New Roman"/>
          <w:sz w:val="22"/>
          <w:szCs w:val="22"/>
        </w:rPr>
        <w:t>Ingalls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, são publicados (respectivamente, nos originais,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Nachdenken</w:t>
      </w:r>
      <w:proofErr w:type="spellEnd"/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über</w:t>
      </w:r>
      <w:proofErr w:type="spellEnd"/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Christa</w:t>
      </w:r>
      <w:proofErr w:type="spellEnd"/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T.</w:t>
      </w:r>
      <w:r w:rsidR="002267EB" w:rsidRPr="001A53D1">
        <w:rPr>
          <w:rFonts w:ascii="Garamond" w:hAnsi="Garamond" w:cs="Times New Roman"/>
          <w:sz w:val="22"/>
          <w:szCs w:val="22"/>
        </w:rPr>
        <w:t>, 1968, e</w:t>
      </w:r>
      <w:r w:rsidR="002267EB" w:rsidRPr="001A53D1">
        <w:rPr>
          <w:rFonts w:ascii="Garamond" w:hAnsi="Garamond" w:cs="Times New Roman"/>
          <w:i/>
          <w:sz w:val="22"/>
          <w:szCs w:val="22"/>
        </w:rPr>
        <w:t xml:space="preserve"> Mrs. </w:t>
      </w:r>
      <w:proofErr w:type="spellStart"/>
      <w:r w:rsidR="002267EB" w:rsidRPr="001A53D1">
        <w:rPr>
          <w:rFonts w:ascii="Garamond" w:hAnsi="Garamond" w:cs="Times New Roman"/>
          <w:i/>
          <w:sz w:val="22"/>
          <w:szCs w:val="22"/>
        </w:rPr>
        <w:t>Caliban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, 1982). Em 1988, somente o livro </w:t>
      </w:r>
      <w:r w:rsidR="002267EB" w:rsidRPr="001A53D1">
        <w:rPr>
          <w:rFonts w:ascii="Garamond" w:hAnsi="Garamond" w:cs="Times New Roman"/>
          <w:i/>
          <w:sz w:val="22"/>
          <w:szCs w:val="22"/>
        </w:rPr>
        <w:t>O lance final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, de </w:t>
      </w:r>
      <w:proofErr w:type="spellStart"/>
      <w:r w:rsidR="002267EB" w:rsidRPr="001A53D1">
        <w:rPr>
          <w:rFonts w:ascii="Garamond" w:hAnsi="Garamond" w:cs="Times New Roman"/>
          <w:sz w:val="22"/>
          <w:szCs w:val="22"/>
        </w:rPr>
        <w:t>Yola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 Oliveira Azevedo</w:t>
      </w:r>
      <w:r w:rsidR="0088247B" w:rsidRPr="001A53D1">
        <w:rPr>
          <w:rFonts w:ascii="Garamond" w:hAnsi="Garamond" w:cs="Times New Roman"/>
          <w:sz w:val="22"/>
          <w:szCs w:val="22"/>
        </w:rPr>
        <w:t>,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 vem à luz (e não obtivemos mais detalhes sobre ele). </w:t>
      </w:r>
      <w:r w:rsidR="00934235" w:rsidRPr="001A53D1">
        <w:rPr>
          <w:rFonts w:ascii="Garamond" w:hAnsi="Garamond" w:cs="Times New Roman"/>
          <w:sz w:val="22"/>
          <w:szCs w:val="22"/>
        </w:rPr>
        <w:t xml:space="preserve">Finalmente, </w:t>
      </w:r>
      <w:r w:rsidR="0088247B" w:rsidRPr="001A53D1">
        <w:rPr>
          <w:rFonts w:ascii="Garamond" w:hAnsi="Garamond" w:cs="Times New Roman"/>
          <w:sz w:val="22"/>
          <w:szCs w:val="22"/>
        </w:rPr>
        <w:t>d</w:t>
      </w:r>
      <w:r w:rsidR="002267EB" w:rsidRPr="001A53D1">
        <w:rPr>
          <w:rFonts w:ascii="Garamond" w:hAnsi="Garamond" w:cs="Times New Roman"/>
          <w:sz w:val="22"/>
          <w:szCs w:val="22"/>
        </w:rPr>
        <w:t>ois anos depois, em 1990</w:t>
      </w:r>
      <w:r w:rsidR="00934235" w:rsidRPr="001A53D1">
        <w:rPr>
          <w:rFonts w:ascii="Garamond" w:hAnsi="Garamond" w:cs="Times New Roman"/>
          <w:sz w:val="22"/>
          <w:szCs w:val="22"/>
        </w:rPr>
        <w:t xml:space="preserve"> (data provável)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, saiu </w:t>
      </w:r>
      <w:r w:rsidR="002267EB" w:rsidRPr="001A53D1">
        <w:rPr>
          <w:rFonts w:ascii="Garamond" w:hAnsi="Garamond" w:cs="Times New Roman"/>
          <w:i/>
          <w:sz w:val="22"/>
          <w:szCs w:val="22"/>
        </w:rPr>
        <w:t>A jovem de Paris</w:t>
      </w:r>
      <w:r w:rsidR="002267EB" w:rsidRPr="001A53D1">
        <w:rPr>
          <w:rFonts w:ascii="Garamond" w:hAnsi="Garamond" w:cs="Times New Roman"/>
          <w:sz w:val="22"/>
          <w:szCs w:val="22"/>
        </w:rPr>
        <w:t xml:space="preserve">, de Joan </w:t>
      </w:r>
      <w:proofErr w:type="spellStart"/>
      <w:r w:rsidR="002267EB" w:rsidRPr="001A53D1">
        <w:rPr>
          <w:rFonts w:ascii="Garamond" w:hAnsi="Garamond" w:cs="Times New Roman"/>
          <w:sz w:val="22"/>
          <w:szCs w:val="22"/>
        </w:rPr>
        <w:t>Aiken</w:t>
      </w:r>
      <w:proofErr w:type="spellEnd"/>
      <w:r w:rsidR="002267EB" w:rsidRPr="001A53D1">
        <w:rPr>
          <w:rFonts w:ascii="Garamond" w:hAnsi="Garamond" w:cs="Times New Roman"/>
          <w:sz w:val="22"/>
          <w:szCs w:val="22"/>
        </w:rPr>
        <w:t xml:space="preserve"> (tradução de </w:t>
      </w:r>
      <w:r w:rsidR="002267EB" w:rsidRPr="001A53D1">
        <w:rPr>
          <w:rFonts w:ascii="Garamond" w:hAnsi="Garamond" w:cs="Times New Roman"/>
          <w:i/>
          <w:iCs/>
          <w:sz w:val="22"/>
          <w:szCs w:val="22"/>
        </w:rPr>
        <w:t xml:space="preserve">The </w:t>
      </w:r>
      <w:proofErr w:type="spellStart"/>
      <w:r w:rsidR="002267EB" w:rsidRPr="001A53D1">
        <w:rPr>
          <w:rFonts w:ascii="Garamond" w:hAnsi="Garamond" w:cs="Times New Roman"/>
          <w:i/>
          <w:iCs/>
          <w:sz w:val="22"/>
          <w:szCs w:val="22"/>
        </w:rPr>
        <w:t>young</w:t>
      </w:r>
      <w:proofErr w:type="spellEnd"/>
      <w:r w:rsidR="002267EB" w:rsidRPr="001A53D1">
        <w:rPr>
          <w:rFonts w:ascii="Garamond" w:hAnsi="Garamond" w:cs="Times New Roman"/>
          <w:i/>
          <w:iCs/>
          <w:sz w:val="22"/>
          <w:szCs w:val="22"/>
        </w:rPr>
        <w:t xml:space="preserve"> lady </w:t>
      </w:r>
      <w:proofErr w:type="spellStart"/>
      <w:r w:rsidR="002267EB" w:rsidRPr="001A53D1">
        <w:rPr>
          <w:rFonts w:ascii="Garamond" w:hAnsi="Garamond" w:cs="Times New Roman"/>
          <w:i/>
          <w:iCs/>
          <w:sz w:val="22"/>
          <w:szCs w:val="22"/>
        </w:rPr>
        <w:t>from</w:t>
      </w:r>
      <w:proofErr w:type="spellEnd"/>
      <w:r w:rsidR="002267EB" w:rsidRPr="001A53D1">
        <w:rPr>
          <w:rFonts w:ascii="Garamond" w:hAnsi="Garamond" w:cs="Times New Roman"/>
          <w:i/>
          <w:iCs/>
          <w:sz w:val="22"/>
          <w:szCs w:val="22"/>
        </w:rPr>
        <w:t xml:space="preserve"> Paris</w:t>
      </w:r>
      <w:r w:rsidR="002267EB" w:rsidRPr="001A53D1">
        <w:rPr>
          <w:rFonts w:ascii="Garamond" w:hAnsi="Garamond" w:cs="Times New Roman"/>
          <w:iCs/>
          <w:sz w:val="22"/>
          <w:szCs w:val="22"/>
        </w:rPr>
        <w:t xml:space="preserve">, </w:t>
      </w:r>
      <w:r w:rsidR="002267EB" w:rsidRPr="001A53D1">
        <w:rPr>
          <w:rFonts w:ascii="Garamond" w:hAnsi="Garamond" w:cs="Times New Roman"/>
          <w:sz w:val="22"/>
          <w:szCs w:val="22"/>
        </w:rPr>
        <w:t>1982).</w:t>
      </w:r>
    </w:p>
    <w:p w:rsidR="002267EB" w:rsidRPr="001A53D1" w:rsidRDefault="00197739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 Quadro 2 oferece melhor visualização e mais informações sobre as obras da coleção As Escritoras, que parece ter cessado suas publicações já no início dos anos 1990.</w:t>
      </w:r>
    </w:p>
    <w:p w:rsidR="006D023C" w:rsidRPr="001A53D1" w:rsidRDefault="006D023C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Cs/>
          <w:sz w:val="22"/>
          <w:szCs w:val="22"/>
        </w:rPr>
      </w:pPr>
    </w:p>
    <w:p w:rsidR="00AE65D9" w:rsidRPr="000D3338" w:rsidRDefault="00816A3E" w:rsidP="001A53D1">
      <w:pPr>
        <w:spacing w:after="0" w:line="240" w:lineRule="auto"/>
        <w:jc w:val="center"/>
        <w:rPr>
          <w:rFonts w:ascii="Garamond" w:hAnsi="Garamond" w:cs="Times New Roman"/>
          <w:b/>
          <w:bCs/>
          <w:sz w:val="20"/>
          <w:szCs w:val="20"/>
        </w:rPr>
      </w:pPr>
      <w:r w:rsidRPr="000D3338">
        <w:rPr>
          <w:rFonts w:ascii="Garamond" w:hAnsi="Garamond" w:cs="Times New Roman"/>
          <w:b/>
          <w:bCs/>
          <w:sz w:val="20"/>
          <w:szCs w:val="20"/>
        </w:rPr>
        <w:t xml:space="preserve">Quadro 2. </w:t>
      </w:r>
      <w:proofErr w:type="spellStart"/>
      <w:r w:rsidRPr="000D3338">
        <w:rPr>
          <w:rFonts w:ascii="Garamond" w:hAnsi="Garamond" w:cs="Times New Roman"/>
          <w:b/>
          <w:bCs/>
          <w:sz w:val="20"/>
          <w:szCs w:val="20"/>
        </w:rPr>
        <w:t>Art</w:t>
      </w:r>
      <w:proofErr w:type="spellEnd"/>
      <w:r w:rsidRPr="000D3338">
        <w:rPr>
          <w:rFonts w:ascii="Garamond" w:hAnsi="Garamond" w:cs="Times New Roman"/>
          <w:b/>
          <w:bCs/>
          <w:sz w:val="20"/>
          <w:szCs w:val="20"/>
        </w:rPr>
        <w:t xml:space="preserve"> Editora – Coleção As Escritoras.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1921"/>
        <w:gridCol w:w="2816"/>
        <w:gridCol w:w="2461"/>
        <w:gridCol w:w="760"/>
      </w:tblGrid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  <w:t>Volume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  <w:t>Autor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b/>
                <w:iCs/>
                <w:color w:val="000000"/>
                <w:sz w:val="21"/>
                <w:szCs w:val="21"/>
                <w:lang w:eastAsia="pt-BR"/>
              </w:rPr>
              <w:t>Título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  <w:t>Tradutor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b/>
                <w:color w:val="000000"/>
                <w:sz w:val="21"/>
                <w:szCs w:val="21"/>
                <w:lang w:eastAsia="pt-BR"/>
              </w:rPr>
              <w:t>Ano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1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Nabuco, Carolina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A sucessora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-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Gordimer, Nadine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O falecido mundo burguês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Carlos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Sussekind</w:t>
            </w:r>
            <w:proofErr w:type="spellEnd"/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3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Brontë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>, Emily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O morro dos ventos uivantes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Vera Pedroso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4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Parente Cunha, Helena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Mulher no espelho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-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5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proofErr w:type="spellStart"/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Spark</w:t>
            </w:r>
            <w:proofErr w:type="spellEnd"/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, Muriel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Razão de Deus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Carlos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Bertolozzi</w:t>
            </w:r>
            <w:proofErr w:type="spellEnd"/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6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Rhys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>, Jean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Bom-dia, meia-noite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Carmen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Velasquez</w:t>
            </w:r>
            <w:proofErr w:type="spellEnd"/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1985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7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Valenzuela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>, Luiza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Troca d'armas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Eduardo Brandão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1986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8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Ginzburg, Natalia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Todas as nossas lembranças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Maria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Betania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 Amoroso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1986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9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Weldon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,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Fay</w:t>
            </w:r>
            <w:proofErr w:type="spellEnd"/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A maligna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Eduardo Brandão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1986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10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Wolf,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Christa</w:t>
            </w:r>
            <w:proofErr w:type="spellEnd"/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 xml:space="preserve">Em busca de </w:t>
            </w:r>
            <w:proofErr w:type="spellStart"/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Christa</w:t>
            </w:r>
            <w:proofErr w:type="spellEnd"/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 xml:space="preserve"> T.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Andreas Amaral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1987</w:t>
            </w:r>
          </w:p>
        </w:tc>
      </w:tr>
      <w:tr w:rsidR="0047065F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7065F" w:rsidRPr="00B83008" w:rsidRDefault="0047065F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11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7065F" w:rsidRPr="00B83008" w:rsidRDefault="0047065F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</w:pPr>
            <w:proofErr w:type="spellStart"/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Ingalls</w:t>
            </w:r>
            <w:proofErr w:type="spellEnd"/>
            <w:r w:rsidRPr="00B83008">
              <w:rPr>
                <w:rFonts w:ascii="Garamond" w:eastAsia="Times New Roman" w:hAnsi="Garamond" w:cs="Times New Roman"/>
                <w:color w:val="000000"/>
                <w:sz w:val="21"/>
                <w:szCs w:val="21"/>
                <w:lang w:eastAsia="pt-BR"/>
              </w:rPr>
              <w:t>, Rachel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7065F" w:rsidRPr="00B83008" w:rsidRDefault="0047065F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 xml:space="preserve">Senhora </w:t>
            </w:r>
            <w:proofErr w:type="spellStart"/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Caliban</w:t>
            </w:r>
            <w:proofErr w:type="spellEnd"/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7065F" w:rsidRPr="00B83008" w:rsidRDefault="0047065F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????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7065F" w:rsidRPr="00B83008" w:rsidRDefault="0047065F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1987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</w:t>
            </w:r>
            <w:r w:rsidR="0047065F" w:rsidRPr="00B83008">
              <w:rPr>
                <w:rFonts w:ascii="Garamond" w:hAnsi="Garamond" w:cs="Times New Roman"/>
                <w:sz w:val="21"/>
                <w:szCs w:val="21"/>
              </w:rPr>
              <w:t>2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Azevedo,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Yola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 Oliveira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O lance final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-</w:t>
            </w:r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1988</w:t>
            </w:r>
          </w:p>
        </w:tc>
      </w:tr>
      <w:tr w:rsidR="004B75F9" w:rsidRPr="001A53D1" w:rsidTr="009D6E71">
        <w:trPr>
          <w:trHeight w:val="315"/>
        </w:trPr>
        <w:tc>
          <w:tcPr>
            <w:tcW w:w="921" w:type="dxa"/>
            <w:shd w:val="clear" w:color="auto" w:fill="FFFFFF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</w:t>
            </w:r>
            <w:r w:rsidR="0047065F" w:rsidRPr="00B83008">
              <w:rPr>
                <w:rFonts w:ascii="Garamond" w:hAnsi="Garamond" w:cs="Times New Roman"/>
                <w:sz w:val="21"/>
                <w:szCs w:val="21"/>
              </w:rPr>
              <w:t>3</w:t>
            </w:r>
          </w:p>
        </w:tc>
        <w:tc>
          <w:tcPr>
            <w:tcW w:w="1987" w:type="dxa"/>
            <w:shd w:val="clear" w:color="auto" w:fill="FFFFFF"/>
            <w:tcMar>
              <w:left w:w="3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sz w:val="21"/>
                <w:szCs w:val="21"/>
              </w:rPr>
            </w:pP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Aiken</w:t>
            </w:r>
            <w:proofErr w:type="spellEnd"/>
            <w:r w:rsidRPr="00B83008">
              <w:rPr>
                <w:rFonts w:ascii="Garamond" w:hAnsi="Garamond" w:cs="Times New Roman"/>
                <w:sz w:val="21"/>
                <w:szCs w:val="21"/>
              </w:rPr>
              <w:t>, Joan</w:t>
            </w:r>
          </w:p>
        </w:tc>
        <w:tc>
          <w:tcPr>
            <w:tcW w:w="2958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i/>
                <w:iCs/>
                <w:sz w:val="21"/>
                <w:szCs w:val="21"/>
              </w:rPr>
              <w:t>A jovem de Paris</w:t>
            </w:r>
          </w:p>
        </w:tc>
        <w:tc>
          <w:tcPr>
            <w:tcW w:w="2571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 xml:space="preserve">Carlos </w:t>
            </w:r>
            <w:proofErr w:type="spellStart"/>
            <w:r w:rsidRPr="00B83008">
              <w:rPr>
                <w:rFonts w:ascii="Garamond" w:hAnsi="Garamond" w:cs="Times New Roman"/>
                <w:sz w:val="21"/>
                <w:szCs w:val="21"/>
              </w:rPr>
              <w:t>Bertolozzi</w:t>
            </w:r>
            <w:proofErr w:type="spellEnd"/>
          </w:p>
        </w:tc>
        <w:tc>
          <w:tcPr>
            <w:tcW w:w="777" w:type="dxa"/>
            <w:shd w:val="clear" w:color="auto" w:fill="FFFFFF"/>
            <w:tcMar>
              <w:left w:w="70" w:type="dxa"/>
            </w:tcMar>
            <w:vAlign w:val="center"/>
          </w:tcPr>
          <w:p w:rsidR="004B75F9" w:rsidRPr="00B83008" w:rsidRDefault="004B75F9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1"/>
                <w:szCs w:val="21"/>
              </w:rPr>
            </w:pPr>
            <w:r w:rsidRPr="00B83008">
              <w:rPr>
                <w:rFonts w:ascii="Garamond" w:hAnsi="Garamond" w:cs="Times New Roman"/>
                <w:sz w:val="21"/>
                <w:szCs w:val="21"/>
              </w:rPr>
              <w:t>1990 (?)</w:t>
            </w:r>
          </w:p>
        </w:tc>
      </w:tr>
    </w:tbl>
    <w:p w:rsidR="000D3338" w:rsidRPr="00B83008" w:rsidRDefault="00816A3E" w:rsidP="00B83008">
      <w:pPr>
        <w:pStyle w:val="Corpodotexto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0D3338">
        <w:rPr>
          <w:rFonts w:ascii="Garamond" w:hAnsi="Garamond" w:cs="Times New Roman"/>
          <w:sz w:val="20"/>
          <w:szCs w:val="20"/>
        </w:rPr>
        <w:t>FONTE: Elaborado pelos autores.</w:t>
      </w:r>
    </w:p>
    <w:p w:rsidR="001717BF" w:rsidRPr="001A53D1" w:rsidRDefault="001717BF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2.3 Coleção Mulheres Modernistas</w:t>
      </w:r>
    </w:p>
    <w:p w:rsidR="000D3338" w:rsidRDefault="000D3338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</w:p>
    <w:p w:rsidR="0006786C" w:rsidRPr="001A53D1" w:rsidRDefault="00792064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A editora Cosac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="0041192A" w:rsidRPr="001A53D1">
        <w:rPr>
          <w:rFonts w:ascii="Garamond" w:hAnsi="Garamond" w:cs="Times New Roman"/>
          <w:sz w:val="22"/>
          <w:szCs w:val="22"/>
        </w:rPr>
        <w:t>esteve presente no</w:t>
      </w:r>
      <w:r w:rsidRPr="001A53D1">
        <w:rPr>
          <w:rFonts w:ascii="Garamond" w:hAnsi="Garamond" w:cs="Times New Roman"/>
          <w:sz w:val="22"/>
          <w:szCs w:val="22"/>
        </w:rPr>
        <w:t xml:space="preserve"> mercado editorial brasileiro durante aproximadamente vinte anos, desde sua fundação</w:t>
      </w:r>
      <w:r w:rsidR="00D82476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em 1997</w:t>
      </w:r>
      <w:r w:rsidR="00D82476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até seu abrupto final, anunciado em 2015 pelo editor Charles Cosac. Ficou conhecida pela alta qualidade editorial de suas publicações, destacando-se especialmente</w:t>
      </w:r>
      <w:r w:rsidR="002477FD" w:rsidRPr="001A53D1">
        <w:rPr>
          <w:rFonts w:ascii="Garamond" w:hAnsi="Garamond" w:cs="Times New Roman"/>
          <w:sz w:val="22"/>
          <w:szCs w:val="22"/>
        </w:rPr>
        <w:t xml:space="preserve"> pelo design arrojado e extremo cuidado gráfico dos livros, que abrangeram áreas diversas (antropologia, história do design gráfico, literatura estrangeira, poesia, cinema, </w:t>
      </w:r>
      <w:r w:rsidR="0084772B" w:rsidRPr="001A53D1">
        <w:rPr>
          <w:rFonts w:ascii="Garamond" w:hAnsi="Garamond" w:cs="Times New Roman"/>
          <w:sz w:val="22"/>
          <w:szCs w:val="22"/>
        </w:rPr>
        <w:t>entre outras</w:t>
      </w:r>
      <w:r w:rsidR="002477FD" w:rsidRPr="001A53D1">
        <w:rPr>
          <w:rFonts w:ascii="Garamond" w:hAnsi="Garamond" w:cs="Times New Roman"/>
          <w:sz w:val="22"/>
          <w:szCs w:val="22"/>
        </w:rPr>
        <w:t>).</w:t>
      </w:r>
    </w:p>
    <w:p w:rsidR="00AE65D9" w:rsidRPr="001A53D1" w:rsidRDefault="002477FD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A coleção que aqui nos interessa, Mulheres Modernistas, teve c</w:t>
      </w:r>
      <w:r w:rsidR="00F8059B" w:rsidRPr="001A53D1">
        <w:rPr>
          <w:rFonts w:ascii="Garamond" w:hAnsi="Garamond" w:cs="Times New Roman"/>
          <w:sz w:val="22"/>
          <w:szCs w:val="22"/>
        </w:rPr>
        <w:t>oordenação editorial</w:t>
      </w:r>
      <w:r w:rsidRPr="001A53D1">
        <w:rPr>
          <w:rFonts w:ascii="Garamond" w:hAnsi="Garamond" w:cs="Times New Roman"/>
          <w:sz w:val="22"/>
          <w:szCs w:val="22"/>
        </w:rPr>
        <w:t xml:space="preserve"> da tradutora Maria Helena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Arrigucci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e chegou a publicar </w:t>
      </w:r>
      <w:r w:rsidR="00036447" w:rsidRPr="001A53D1">
        <w:rPr>
          <w:rFonts w:ascii="Garamond" w:hAnsi="Garamond" w:cs="Times New Roman"/>
          <w:sz w:val="22"/>
          <w:szCs w:val="22"/>
        </w:rPr>
        <w:t>14</w:t>
      </w:r>
      <w:r w:rsidRPr="001A53D1">
        <w:rPr>
          <w:rFonts w:ascii="Garamond" w:hAnsi="Garamond" w:cs="Times New Roman"/>
          <w:sz w:val="22"/>
          <w:szCs w:val="22"/>
        </w:rPr>
        <w:t xml:space="preserve"> livros entre 2005 e 201</w:t>
      </w:r>
      <w:r w:rsidR="00036447" w:rsidRPr="001A53D1">
        <w:rPr>
          <w:rFonts w:ascii="Garamond" w:hAnsi="Garamond" w:cs="Times New Roman"/>
          <w:sz w:val="22"/>
          <w:szCs w:val="22"/>
        </w:rPr>
        <w:t>2</w:t>
      </w:r>
      <w:r w:rsidRPr="001A53D1">
        <w:rPr>
          <w:rFonts w:ascii="Garamond" w:hAnsi="Garamond" w:cs="Times New Roman"/>
          <w:sz w:val="22"/>
          <w:szCs w:val="22"/>
        </w:rPr>
        <w:t>.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 Os três primeiros títulos da coleção, lançados em 2005, foram </w:t>
      </w:r>
      <w:r w:rsidR="008C57D9" w:rsidRPr="001A53D1">
        <w:rPr>
          <w:rFonts w:ascii="Garamond" w:hAnsi="Garamond" w:cs="Times New Roman"/>
          <w:i/>
          <w:sz w:val="22"/>
          <w:szCs w:val="22"/>
        </w:rPr>
        <w:t>A fazenda africana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, de Karen </w:t>
      </w:r>
      <w:proofErr w:type="spellStart"/>
      <w:r w:rsidR="00FF227B" w:rsidRPr="001A53D1">
        <w:rPr>
          <w:rFonts w:ascii="Garamond" w:hAnsi="Garamond" w:cs="Times New Roman"/>
          <w:sz w:val="22"/>
          <w:szCs w:val="22"/>
        </w:rPr>
        <w:t>Blixen</w:t>
      </w:r>
      <w:proofErr w:type="spellEnd"/>
      <w:r w:rsidR="00FF227B" w:rsidRPr="001A53D1">
        <w:rPr>
          <w:rFonts w:ascii="Garamond" w:hAnsi="Garamond" w:cs="Times New Roman"/>
          <w:sz w:val="22"/>
          <w:szCs w:val="22"/>
        </w:rPr>
        <w:t xml:space="preserve"> (t</w:t>
      </w:r>
      <w:r w:rsidR="008C57D9" w:rsidRPr="001A53D1">
        <w:rPr>
          <w:rFonts w:ascii="Garamond" w:hAnsi="Garamond" w:cs="Times New Roman"/>
          <w:sz w:val="22"/>
          <w:szCs w:val="22"/>
        </w:rPr>
        <w:t xml:space="preserve">radução de </w:t>
      </w:r>
      <w:r w:rsidR="008C57D9" w:rsidRPr="001A53D1">
        <w:rPr>
          <w:rFonts w:ascii="Garamond" w:hAnsi="Garamond" w:cs="Times New Roman"/>
          <w:i/>
          <w:sz w:val="22"/>
          <w:szCs w:val="22"/>
        </w:rPr>
        <w:t xml:space="preserve">Out </w:t>
      </w:r>
      <w:proofErr w:type="spellStart"/>
      <w:r w:rsidR="008C57D9" w:rsidRPr="001A53D1">
        <w:rPr>
          <w:rFonts w:ascii="Garamond" w:hAnsi="Garamond" w:cs="Times New Roman"/>
          <w:i/>
          <w:sz w:val="22"/>
          <w:szCs w:val="22"/>
        </w:rPr>
        <w:t>of</w:t>
      </w:r>
      <w:proofErr w:type="spellEnd"/>
      <w:r w:rsidR="008C57D9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C57D9" w:rsidRPr="001A53D1">
        <w:rPr>
          <w:rFonts w:ascii="Garamond" w:hAnsi="Garamond" w:cs="Times New Roman"/>
          <w:i/>
          <w:sz w:val="22"/>
          <w:szCs w:val="22"/>
        </w:rPr>
        <w:t>Africa</w:t>
      </w:r>
      <w:proofErr w:type="spellEnd"/>
      <w:r w:rsidR="00FF227B" w:rsidRPr="001A53D1">
        <w:rPr>
          <w:rFonts w:ascii="Garamond" w:hAnsi="Garamond" w:cs="Times New Roman"/>
          <w:sz w:val="22"/>
          <w:szCs w:val="22"/>
        </w:rPr>
        <w:t xml:space="preserve">, de 1937), a antologia </w:t>
      </w:r>
      <w:r w:rsidR="00FF227B" w:rsidRPr="001A53D1">
        <w:rPr>
          <w:rFonts w:ascii="Garamond" w:hAnsi="Garamond" w:cs="Times New Roman"/>
          <w:i/>
          <w:sz w:val="22"/>
          <w:szCs w:val="22"/>
        </w:rPr>
        <w:t>Contos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, de Katherine </w:t>
      </w:r>
      <w:r w:rsidR="008C57D9" w:rsidRPr="001A53D1">
        <w:rPr>
          <w:rFonts w:ascii="Garamond" w:hAnsi="Garamond" w:cs="Times New Roman"/>
          <w:sz w:val="22"/>
          <w:szCs w:val="22"/>
        </w:rPr>
        <w:t>Mansfield,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 e os </w:t>
      </w:r>
      <w:r w:rsidR="00FF227B" w:rsidRPr="001A53D1">
        <w:rPr>
          <w:rFonts w:ascii="Garamond" w:hAnsi="Garamond" w:cs="Times New Roman"/>
          <w:i/>
          <w:sz w:val="22"/>
          <w:szCs w:val="22"/>
        </w:rPr>
        <w:t>Contos completos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 de Virginia </w:t>
      </w:r>
      <w:r w:rsidR="008C57D9" w:rsidRPr="001A53D1">
        <w:rPr>
          <w:rFonts w:ascii="Garamond" w:hAnsi="Garamond" w:cs="Times New Roman"/>
          <w:sz w:val="22"/>
          <w:szCs w:val="22"/>
        </w:rPr>
        <w:t>Woolf</w:t>
      </w:r>
      <w:r w:rsidR="00FF227B" w:rsidRPr="001A53D1">
        <w:rPr>
          <w:rFonts w:ascii="Garamond" w:hAnsi="Garamond" w:cs="Times New Roman"/>
          <w:sz w:val="22"/>
          <w:szCs w:val="22"/>
        </w:rPr>
        <w:t xml:space="preserve"> (tradução de </w:t>
      </w:r>
      <w:r w:rsidR="00FF227B" w:rsidRPr="001A53D1">
        <w:rPr>
          <w:rFonts w:ascii="Garamond" w:hAnsi="Garamond" w:cs="Times New Roman"/>
          <w:i/>
          <w:sz w:val="22"/>
          <w:szCs w:val="22"/>
        </w:rPr>
        <w:t xml:space="preserve">The complete </w:t>
      </w:r>
      <w:proofErr w:type="spellStart"/>
      <w:r w:rsidR="00FF227B" w:rsidRPr="001A53D1">
        <w:rPr>
          <w:rFonts w:ascii="Garamond" w:hAnsi="Garamond" w:cs="Times New Roman"/>
          <w:i/>
          <w:sz w:val="22"/>
          <w:szCs w:val="22"/>
        </w:rPr>
        <w:t>shorter</w:t>
      </w:r>
      <w:proofErr w:type="spellEnd"/>
      <w:r w:rsidR="00FF227B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F227B" w:rsidRPr="001A53D1">
        <w:rPr>
          <w:rFonts w:ascii="Garamond" w:hAnsi="Garamond" w:cs="Times New Roman"/>
          <w:i/>
          <w:sz w:val="22"/>
          <w:szCs w:val="22"/>
        </w:rPr>
        <w:t>fiction</w:t>
      </w:r>
      <w:proofErr w:type="spellEnd"/>
      <w:r w:rsidR="00FF227B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FF227B" w:rsidRPr="001A53D1">
        <w:rPr>
          <w:rFonts w:ascii="Garamond" w:hAnsi="Garamond" w:cs="Times New Roman"/>
          <w:i/>
          <w:sz w:val="22"/>
          <w:szCs w:val="22"/>
        </w:rPr>
        <w:t>of</w:t>
      </w:r>
      <w:proofErr w:type="spellEnd"/>
      <w:r w:rsidR="00FF227B" w:rsidRPr="001A53D1">
        <w:rPr>
          <w:rFonts w:ascii="Garamond" w:hAnsi="Garamond" w:cs="Times New Roman"/>
          <w:i/>
          <w:sz w:val="22"/>
          <w:szCs w:val="22"/>
        </w:rPr>
        <w:t xml:space="preserve"> Virginia Woolf</w:t>
      </w:r>
      <w:r w:rsidR="00584C91" w:rsidRPr="001A53D1">
        <w:rPr>
          <w:rFonts w:ascii="Garamond" w:hAnsi="Garamond" w:cs="Times New Roman"/>
          <w:sz w:val="22"/>
          <w:szCs w:val="22"/>
        </w:rPr>
        <w:t xml:space="preserve">, </w:t>
      </w:r>
      <w:r w:rsidR="00AE212B" w:rsidRPr="001A53D1">
        <w:rPr>
          <w:rFonts w:ascii="Garamond" w:hAnsi="Garamond" w:cs="Times New Roman"/>
          <w:sz w:val="22"/>
          <w:szCs w:val="22"/>
        </w:rPr>
        <w:t xml:space="preserve">de </w:t>
      </w:r>
      <w:r w:rsidR="00FF227B" w:rsidRPr="001A53D1">
        <w:rPr>
          <w:rFonts w:ascii="Garamond" w:hAnsi="Garamond" w:cs="Times New Roman"/>
          <w:sz w:val="22"/>
          <w:szCs w:val="22"/>
        </w:rPr>
        <w:t>1985).</w:t>
      </w:r>
      <w:r w:rsidR="00541615" w:rsidRPr="001A53D1">
        <w:rPr>
          <w:rFonts w:ascii="Garamond" w:hAnsi="Garamond" w:cs="Times New Roman"/>
          <w:sz w:val="22"/>
          <w:szCs w:val="22"/>
        </w:rPr>
        <w:t xml:space="preserve"> Em 2006</w:t>
      </w:r>
      <w:r w:rsidR="002C4C2E" w:rsidRPr="001A53D1">
        <w:rPr>
          <w:rFonts w:ascii="Garamond" w:hAnsi="Garamond" w:cs="Times New Roman"/>
          <w:sz w:val="22"/>
          <w:szCs w:val="22"/>
        </w:rPr>
        <w:t>,</w:t>
      </w:r>
      <w:r w:rsidR="00541615" w:rsidRPr="001A53D1">
        <w:rPr>
          <w:rFonts w:ascii="Garamond" w:hAnsi="Garamond" w:cs="Times New Roman"/>
          <w:sz w:val="22"/>
          <w:szCs w:val="22"/>
        </w:rPr>
        <w:t xml:space="preserve"> sai</w:t>
      </w:r>
      <w:r w:rsidR="002C4C2E" w:rsidRPr="001A53D1">
        <w:rPr>
          <w:rFonts w:ascii="Garamond" w:hAnsi="Garamond" w:cs="Times New Roman"/>
          <w:sz w:val="22"/>
          <w:szCs w:val="22"/>
        </w:rPr>
        <w:t>u</w:t>
      </w:r>
      <w:r w:rsidR="00541615" w:rsidRPr="001A53D1">
        <w:rPr>
          <w:rFonts w:ascii="Garamond" w:hAnsi="Garamond" w:cs="Times New Roman"/>
          <w:sz w:val="22"/>
          <w:szCs w:val="22"/>
        </w:rPr>
        <w:t xml:space="preserve"> mais um título</w:t>
      </w:r>
      <w:r w:rsidR="002C4C2E" w:rsidRPr="001A53D1">
        <w:rPr>
          <w:rFonts w:ascii="Garamond" w:hAnsi="Garamond" w:cs="Times New Roman"/>
          <w:sz w:val="22"/>
          <w:szCs w:val="22"/>
        </w:rPr>
        <w:t>, o</w:t>
      </w:r>
      <w:r w:rsidR="00541615" w:rsidRPr="001A53D1">
        <w:rPr>
          <w:rFonts w:ascii="Garamond" w:hAnsi="Garamond" w:cs="Times New Roman"/>
          <w:sz w:val="22"/>
          <w:szCs w:val="22"/>
        </w:rPr>
        <w:t xml:space="preserve"> da dinamarquesa Karen </w:t>
      </w:r>
      <w:proofErr w:type="spellStart"/>
      <w:r w:rsidR="00541615" w:rsidRPr="001A53D1">
        <w:rPr>
          <w:rFonts w:ascii="Garamond" w:hAnsi="Garamond" w:cs="Times New Roman"/>
          <w:sz w:val="22"/>
          <w:szCs w:val="22"/>
        </w:rPr>
        <w:t>Blixen</w:t>
      </w:r>
      <w:proofErr w:type="spellEnd"/>
      <w:r w:rsidR="00541615" w:rsidRPr="001A53D1">
        <w:rPr>
          <w:rFonts w:ascii="Garamond" w:hAnsi="Garamond" w:cs="Times New Roman"/>
          <w:sz w:val="22"/>
          <w:szCs w:val="22"/>
        </w:rPr>
        <w:t xml:space="preserve">, </w:t>
      </w:r>
      <w:r w:rsidR="00541615" w:rsidRPr="001A53D1">
        <w:rPr>
          <w:rFonts w:ascii="Garamond" w:hAnsi="Garamond" w:cs="Times New Roman"/>
          <w:i/>
          <w:sz w:val="22"/>
          <w:szCs w:val="22"/>
        </w:rPr>
        <w:t>Anedotas do destino</w:t>
      </w:r>
      <w:r w:rsidR="00541615" w:rsidRPr="001A53D1">
        <w:rPr>
          <w:rFonts w:ascii="Garamond" w:hAnsi="Garamond" w:cs="Times New Roman"/>
          <w:sz w:val="22"/>
          <w:szCs w:val="22"/>
        </w:rPr>
        <w:t xml:space="preserve">, tradução de </w:t>
      </w:r>
      <w:proofErr w:type="spellStart"/>
      <w:r w:rsidR="00541615" w:rsidRPr="001A53D1">
        <w:rPr>
          <w:rFonts w:ascii="Garamond" w:hAnsi="Garamond" w:cs="Times New Roman"/>
          <w:i/>
          <w:sz w:val="22"/>
          <w:szCs w:val="22"/>
        </w:rPr>
        <w:t>Anecdotes</w:t>
      </w:r>
      <w:proofErr w:type="spellEnd"/>
      <w:r w:rsidR="00541615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541615" w:rsidRPr="001A53D1">
        <w:rPr>
          <w:rFonts w:ascii="Garamond" w:hAnsi="Garamond" w:cs="Times New Roman"/>
          <w:i/>
          <w:sz w:val="22"/>
          <w:szCs w:val="22"/>
        </w:rPr>
        <w:t>of</w:t>
      </w:r>
      <w:proofErr w:type="spellEnd"/>
      <w:r w:rsidR="00541615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541615" w:rsidRPr="001A53D1">
        <w:rPr>
          <w:rFonts w:ascii="Garamond" w:hAnsi="Garamond" w:cs="Times New Roman"/>
          <w:i/>
          <w:sz w:val="22"/>
          <w:szCs w:val="22"/>
        </w:rPr>
        <w:t>destiny</w:t>
      </w:r>
      <w:proofErr w:type="spellEnd"/>
      <w:r w:rsidR="00541615" w:rsidRPr="001A53D1">
        <w:rPr>
          <w:rFonts w:ascii="Garamond" w:hAnsi="Garamond" w:cs="Times New Roman"/>
          <w:sz w:val="22"/>
          <w:szCs w:val="22"/>
        </w:rPr>
        <w:t xml:space="preserve">, </w:t>
      </w:r>
      <w:r w:rsidR="002C4C2E" w:rsidRPr="001A53D1">
        <w:rPr>
          <w:rFonts w:ascii="Garamond" w:hAnsi="Garamond" w:cs="Times New Roman"/>
          <w:sz w:val="22"/>
          <w:szCs w:val="22"/>
        </w:rPr>
        <w:t xml:space="preserve">uma </w:t>
      </w:r>
      <w:r w:rsidR="00541615" w:rsidRPr="001A53D1">
        <w:rPr>
          <w:rFonts w:ascii="Garamond" w:hAnsi="Garamond" w:cs="Times New Roman"/>
          <w:sz w:val="22"/>
          <w:szCs w:val="22"/>
        </w:rPr>
        <w:t>seleção de contos publicada originalmente em 1958.</w:t>
      </w:r>
    </w:p>
    <w:p w:rsidR="00541615" w:rsidRPr="001A53D1" w:rsidRDefault="0077521F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A publicação da coleção Mulheres Modernistas prosseguiu em 2007 com três títulos: o terceiro de Karen </w:t>
      </w:r>
      <w:proofErr w:type="spellStart"/>
      <w:r w:rsidR="008634D0" w:rsidRPr="001A53D1">
        <w:rPr>
          <w:rFonts w:ascii="Garamond" w:hAnsi="Garamond" w:cs="Times New Roman"/>
          <w:sz w:val="22"/>
          <w:szCs w:val="22"/>
        </w:rPr>
        <w:t>Blixen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na coleção</w:t>
      </w:r>
      <w:r w:rsidR="008634D0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="008634D0" w:rsidRPr="001A53D1">
        <w:rPr>
          <w:rFonts w:ascii="Garamond" w:hAnsi="Garamond" w:cs="Times New Roman"/>
          <w:i/>
          <w:sz w:val="22"/>
          <w:szCs w:val="22"/>
        </w:rPr>
        <w:t>Sete narrativas góticas</w:t>
      </w:r>
      <w:r w:rsidRPr="001A53D1">
        <w:rPr>
          <w:rFonts w:ascii="Garamond" w:hAnsi="Garamond" w:cs="Times New Roman"/>
          <w:sz w:val="22"/>
          <w:szCs w:val="22"/>
        </w:rPr>
        <w:t xml:space="preserve"> (t</w:t>
      </w:r>
      <w:r w:rsidR="008634D0" w:rsidRPr="001A53D1">
        <w:rPr>
          <w:rFonts w:ascii="Garamond" w:hAnsi="Garamond" w:cs="Times New Roman"/>
          <w:sz w:val="22"/>
          <w:szCs w:val="22"/>
        </w:rPr>
        <w:t xml:space="preserve">radução de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Seven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gothic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tales</w:t>
      </w:r>
      <w:r w:rsidRPr="001A53D1">
        <w:rPr>
          <w:rFonts w:ascii="Garamond" w:hAnsi="Garamond" w:cs="Times New Roman"/>
          <w:sz w:val="22"/>
          <w:szCs w:val="22"/>
        </w:rPr>
        <w:t xml:space="preserve">, de 1934), e dois livros da francesa Marguerite </w:t>
      </w:r>
      <w:r w:rsidR="008634D0" w:rsidRPr="001A53D1">
        <w:rPr>
          <w:rFonts w:ascii="Garamond" w:hAnsi="Garamond" w:cs="Times New Roman"/>
          <w:sz w:val="22"/>
          <w:szCs w:val="22"/>
        </w:rPr>
        <w:t>Duras,</w:t>
      </w:r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="008634D0" w:rsidRPr="001A53D1">
        <w:rPr>
          <w:rFonts w:ascii="Garamond" w:hAnsi="Garamond" w:cs="Times New Roman"/>
          <w:i/>
          <w:sz w:val="22"/>
          <w:szCs w:val="22"/>
        </w:rPr>
        <w:t>O amante</w:t>
      </w:r>
      <w:r w:rsidRPr="001A53D1">
        <w:rPr>
          <w:rFonts w:ascii="Garamond" w:hAnsi="Garamond" w:cs="Times New Roman"/>
          <w:sz w:val="22"/>
          <w:szCs w:val="22"/>
        </w:rPr>
        <w:t xml:space="preserve"> (originalmente</w:t>
      </w:r>
      <w:r w:rsidR="008634D0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L'Amant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de 1984) e </w:t>
      </w:r>
      <w:r w:rsidRPr="001A53D1">
        <w:rPr>
          <w:rFonts w:ascii="Garamond" w:hAnsi="Garamond" w:cs="Times New Roman"/>
          <w:i/>
          <w:sz w:val="22"/>
          <w:szCs w:val="22"/>
        </w:rPr>
        <w:t>O homem sentado no corredor/A doença da morte</w:t>
      </w:r>
      <w:r w:rsidRPr="001A53D1">
        <w:rPr>
          <w:rFonts w:ascii="Garamond" w:hAnsi="Garamond" w:cs="Times New Roman"/>
          <w:sz w:val="22"/>
          <w:szCs w:val="22"/>
        </w:rPr>
        <w:t xml:space="preserve">, reunindo as novelas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L'Homme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assis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dans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le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couloir</w:t>
      </w:r>
      <w:proofErr w:type="spellEnd"/>
      <w:r w:rsidR="008634D0" w:rsidRPr="001A53D1">
        <w:rPr>
          <w:rFonts w:ascii="Garamond" w:hAnsi="Garamond" w:cs="Times New Roman"/>
          <w:sz w:val="22"/>
          <w:szCs w:val="22"/>
        </w:rPr>
        <w:t xml:space="preserve"> (</w:t>
      </w:r>
      <w:r w:rsidRPr="001A53D1">
        <w:rPr>
          <w:rFonts w:ascii="Garamond" w:hAnsi="Garamond" w:cs="Times New Roman"/>
          <w:sz w:val="22"/>
          <w:szCs w:val="22"/>
        </w:rPr>
        <w:t xml:space="preserve">de </w:t>
      </w:r>
      <w:r w:rsidR="008634D0" w:rsidRPr="001A53D1">
        <w:rPr>
          <w:rFonts w:ascii="Garamond" w:hAnsi="Garamond" w:cs="Times New Roman"/>
          <w:sz w:val="22"/>
          <w:szCs w:val="22"/>
        </w:rPr>
        <w:t xml:space="preserve">1980) e </w:t>
      </w:r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La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maladie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de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la</w:t>
      </w:r>
      <w:proofErr w:type="spellEnd"/>
      <w:r w:rsidR="008634D0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8634D0" w:rsidRPr="001A53D1">
        <w:rPr>
          <w:rFonts w:ascii="Garamond" w:hAnsi="Garamond" w:cs="Times New Roman"/>
          <w:i/>
          <w:sz w:val="22"/>
          <w:szCs w:val="22"/>
        </w:rPr>
        <w:t>mort</w:t>
      </w:r>
      <w:proofErr w:type="spellEnd"/>
      <w:r w:rsidR="008634D0" w:rsidRPr="001A53D1">
        <w:rPr>
          <w:rFonts w:ascii="Garamond" w:hAnsi="Garamond" w:cs="Times New Roman"/>
          <w:sz w:val="22"/>
          <w:szCs w:val="22"/>
        </w:rPr>
        <w:t xml:space="preserve"> (</w:t>
      </w:r>
      <w:r w:rsidRPr="001A53D1">
        <w:rPr>
          <w:rFonts w:ascii="Garamond" w:hAnsi="Garamond" w:cs="Times New Roman"/>
          <w:sz w:val="22"/>
          <w:szCs w:val="22"/>
        </w:rPr>
        <w:t xml:space="preserve">de </w:t>
      </w:r>
      <w:r w:rsidR="008634D0" w:rsidRPr="001A53D1">
        <w:rPr>
          <w:rFonts w:ascii="Garamond" w:hAnsi="Garamond" w:cs="Times New Roman"/>
          <w:sz w:val="22"/>
          <w:szCs w:val="22"/>
        </w:rPr>
        <w:t>1982).</w:t>
      </w:r>
    </w:p>
    <w:p w:rsidR="00CE5C90" w:rsidRPr="001A53D1" w:rsidRDefault="0042789C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Entre 2008 e 2010</w:t>
      </w:r>
      <w:r w:rsidR="00C6029C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a coleção </w:t>
      </w:r>
      <w:r w:rsidR="00D36D5A" w:rsidRPr="001A53D1">
        <w:rPr>
          <w:rFonts w:ascii="Garamond" w:hAnsi="Garamond" w:cs="Times New Roman"/>
          <w:sz w:val="22"/>
          <w:szCs w:val="22"/>
        </w:rPr>
        <w:t>avanç</w:t>
      </w:r>
      <w:r w:rsidR="00C6029C" w:rsidRPr="001A53D1">
        <w:rPr>
          <w:rFonts w:ascii="Garamond" w:hAnsi="Garamond" w:cs="Times New Roman"/>
          <w:sz w:val="22"/>
          <w:szCs w:val="22"/>
        </w:rPr>
        <w:t>ou</w:t>
      </w:r>
      <w:r w:rsidR="00D36D5A" w:rsidRPr="001A53D1">
        <w:rPr>
          <w:rFonts w:ascii="Garamond" w:hAnsi="Garamond" w:cs="Times New Roman"/>
          <w:sz w:val="22"/>
          <w:szCs w:val="22"/>
        </w:rPr>
        <w:t xml:space="preserve"> </w:t>
      </w:r>
      <w:r w:rsidRPr="001A53D1">
        <w:rPr>
          <w:rFonts w:ascii="Garamond" w:hAnsi="Garamond" w:cs="Times New Roman"/>
          <w:sz w:val="22"/>
          <w:szCs w:val="22"/>
        </w:rPr>
        <w:t xml:space="preserve">com a publicação </w:t>
      </w:r>
      <w:r w:rsidR="00D36D5A" w:rsidRPr="001A53D1">
        <w:rPr>
          <w:rFonts w:ascii="Garamond" w:hAnsi="Garamond" w:cs="Times New Roman"/>
          <w:sz w:val="22"/>
          <w:szCs w:val="22"/>
        </w:rPr>
        <w:t xml:space="preserve">de </w:t>
      </w:r>
      <w:r w:rsidRPr="001A53D1">
        <w:rPr>
          <w:rFonts w:ascii="Garamond" w:hAnsi="Garamond" w:cs="Times New Roman"/>
          <w:sz w:val="22"/>
          <w:szCs w:val="22"/>
        </w:rPr>
        <w:t>seis títulos, à razão de dois por ano. Em 2008 sa</w:t>
      </w:r>
      <w:r w:rsidR="00F753F7" w:rsidRPr="001A53D1">
        <w:rPr>
          <w:rFonts w:ascii="Garamond" w:hAnsi="Garamond" w:cs="Times New Roman"/>
          <w:sz w:val="22"/>
          <w:szCs w:val="22"/>
        </w:rPr>
        <w:t>íram</w:t>
      </w:r>
      <w:r w:rsidRPr="001A53D1">
        <w:rPr>
          <w:rFonts w:ascii="Garamond" w:hAnsi="Garamond" w:cs="Times New Roman"/>
          <w:sz w:val="22"/>
          <w:szCs w:val="22"/>
        </w:rPr>
        <w:t xml:space="preserve"> os </w:t>
      </w:r>
      <w:r w:rsidRPr="001A53D1">
        <w:rPr>
          <w:rFonts w:ascii="Garamond" w:hAnsi="Garamond" w:cs="Times New Roman"/>
          <w:i/>
          <w:sz w:val="22"/>
          <w:szCs w:val="22"/>
        </w:rPr>
        <w:t>Contos completos</w:t>
      </w:r>
      <w:r w:rsidRPr="001A53D1">
        <w:rPr>
          <w:rFonts w:ascii="Garamond" w:hAnsi="Garamond" w:cs="Times New Roman"/>
          <w:sz w:val="22"/>
          <w:szCs w:val="22"/>
        </w:rPr>
        <w:t xml:space="preserve"> da norte-americana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Flannery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O'Connor (tradução de </w:t>
      </w:r>
      <w:r w:rsidRPr="001A53D1">
        <w:rPr>
          <w:rFonts w:ascii="Garamond" w:hAnsi="Garamond" w:cs="Times New Roman"/>
          <w:i/>
          <w:sz w:val="22"/>
          <w:szCs w:val="22"/>
        </w:rPr>
        <w:t xml:space="preserve">The complete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stories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de 1971) e </w:t>
      </w:r>
      <w:r w:rsidRPr="001A53D1">
        <w:rPr>
          <w:rFonts w:ascii="Garamond" w:hAnsi="Garamond" w:cs="Times New Roman"/>
          <w:i/>
          <w:sz w:val="22"/>
          <w:szCs w:val="22"/>
        </w:rPr>
        <w:t>Três vidas</w:t>
      </w:r>
      <w:r w:rsidRPr="001A53D1">
        <w:rPr>
          <w:rFonts w:ascii="Garamond" w:hAnsi="Garamond" w:cs="Times New Roman"/>
          <w:sz w:val="22"/>
          <w:szCs w:val="22"/>
        </w:rPr>
        <w:t xml:space="preserve">, da também norte-americana Gertrude Stein (tradução do clássico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Three</w:t>
      </w:r>
      <w:proofErr w:type="spellEnd"/>
      <w:r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lives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>, de 1909). No ano seguinte</w:t>
      </w:r>
      <w:r w:rsidR="006F5F60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sa</w:t>
      </w:r>
      <w:r w:rsidR="006F5F60" w:rsidRPr="001A53D1">
        <w:rPr>
          <w:rFonts w:ascii="Garamond" w:hAnsi="Garamond" w:cs="Times New Roman"/>
          <w:sz w:val="22"/>
          <w:szCs w:val="22"/>
        </w:rPr>
        <w:t>íram</w:t>
      </w:r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Pr="001A53D1">
        <w:rPr>
          <w:rFonts w:ascii="Garamond" w:hAnsi="Garamond" w:cs="Times New Roman"/>
          <w:i/>
          <w:sz w:val="22"/>
          <w:szCs w:val="22"/>
        </w:rPr>
        <w:t>Léxico familiar</w:t>
      </w:r>
      <w:r w:rsidRPr="001A53D1">
        <w:rPr>
          <w:rFonts w:ascii="Garamond" w:hAnsi="Garamond" w:cs="Times New Roman"/>
          <w:sz w:val="22"/>
          <w:szCs w:val="22"/>
        </w:rPr>
        <w:t xml:space="preserve">, da italiana Natalia Ginzburg (tradução de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Lessico</w:t>
      </w:r>
      <w:proofErr w:type="spellEnd"/>
      <w:r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famigliare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de 1963) e outro livro de Gertrude Stein, </w:t>
      </w:r>
      <w:r w:rsidRPr="001A53D1">
        <w:rPr>
          <w:rFonts w:ascii="Garamond" w:hAnsi="Garamond" w:cs="Times New Roman"/>
          <w:i/>
          <w:sz w:val="22"/>
          <w:szCs w:val="22"/>
        </w:rPr>
        <w:t xml:space="preserve">A autobiografia de Alice B.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Toklas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(tradução de </w:t>
      </w:r>
      <w:r w:rsidRPr="001A53D1">
        <w:rPr>
          <w:rFonts w:ascii="Garamond" w:hAnsi="Garamond" w:cs="Times New Roman"/>
          <w:i/>
          <w:sz w:val="22"/>
          <w:szCs w:val="22"/>
        </w:rPr>
        <w:t xml:space="preserve">The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autobiography</w:t>
      </w:r>
      <w:proofErr w:type="spellEnd"/>
      <w:r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of</w:t>
      </w:r>
      <w:proofErr w:type="spellEnd"/>
      <w:r w:rsidRPr="001A53D1">
        <w:rPr>
          <w:rFonts w:ascii="Garamond" w:hAnsi="Garamond" w:cs="Times New Roman"/>
          <w:i/>
          <w:sz w:val="22"/>
          <w:szCs w:val="22"/>
        </w:rPr>
        <w:t xml:space="preserve"> Alice B. </w:t>
      </w:r>
      <w:proofErr w:type="spellStart"/>
      <w:r w:rsidRPr="001A53D1">
        <w:rPr>
          <w:rFonts w:ascii="Garamond" w:hAnsi="Garamond" w:cs="Times New Roman"/>
          <w:i/>
          <w:sz w:val="22"/>
          <w:szCs w:val="22"/>
        </w:rPr>
        <w:t>Toklas</w:t>
      </w:r>
      <w:proofErr w:type="spellEnd"/>
      <w:r w:rsidRPr="001A53D1">
        <w:rPr>
          <w:rFonts w:ascii="Garamond" w:hAnsi="Garamond" w:cs="Times New Roman"/>
          <w:sz w:val="22"/>
          <w:szCs w:val="22"/>
        </w:rPr>
        <w:t>, de 1933).</w:t>
      </w:r>
      <w:r w:rsidR="005E7BDB" w:rsidRPr="001A53D1">
        <w:rPr>
          <w:rFonts w:ascii="Garamond" w:hAnsi="Garamond" w:cs="Times New Roman"/>
          <w:sz w:val="22"/>
          <w:szCs w:val="22"/>
        </w:rPr>
        <w:t xml:space="preserve"> Finalmente, em 2010, as mesmas autoras publicadas no ano anterior, Natalia Ginzburg e Gertrude Stein, aparecem com, respectivamente, </w:t>
      </w:r>
      <w:r w:rsidR="005E7BDB" w:rsidRPr="001A53D1">
        <w:rPr>
          <w:rFonts w:ascii="Garamond" w:hAnsi="Garamond" w:cs="Times New Roman"/>
          <w:i/>
          <w:sz w:val="22"/>
          <w:szCs w:val="22"/>
        </w:rPr>
        <w:t>Caro Michele</w:t>
      </w:r>
      <w:r w:rsidR="005E7BDB" w:rsidRPr="001A53D1">
        <w:rPr>
          <w:rFonts w:ascii="Garamond" w:hAnsi="Garamond" w:cs="Times New Roman"/>
          <w:sz w:val="22"/>
          <w:szCs w:val="22"/>
        </w:rPr>
        <w:t xml:space="preserve"> (tradução de </w:t>
      </w:r>
      <w:r w:rsidR="005E7BDB" w:rsidRPr="001A53D1">
        <w:rPr>
          <w:rFonts w:ascii="Garamond" w:hAnsi="Garamond" w:cs="Times New Roman"/>
          <w:i/>
          <w:sz w:val="22"/>
          <w:szCs w:val="22"/>
        </w:rPr>
        <w:t>Caro Michele</w:t>
      </w:r>
      <w:r w:rsidR="005E7BDB" w:rsidRPr="001A53D1">
        <w:rPr>
          <w:rFonts w:ascii="Garamond" w:hAnsi="Garamond" w:cs="Times New Roman"/>
          <w:sz w:val="22"/>
          <w:szCs w:val="22"/>
        </w:rPr>
        <w:t xml:space="preserve">, de 1973) e </w:t>
      </w:r>
      <w:r w:rsidR="005E7BDB" w:rsidRPr="001A53D1">
        <w:rPr>
          <w:rFonts w:ascii="Garamond" w:hAnsi="Garamond" w:cs="Times New Roman"/>
          <w:i/>
          <w:sz w:val="22"/>
          <w:szCs w:val="22"/>
        </w:rPr>
        <w:t>Autobiografia de todo mundo</w:t>
      </w:r>
      <w:r w:rsidR="005E7BDB" w:rsidRPr="001A53D1">
        <w:rPr>
          <w:rFonts w:ascii="Garamond" w:hAnsi="Garamond" w:cs="Times New Roman"/>
          <w:sz w:val="22"/>
          <w:szCs w:val="22"/>
        </w:rPr>
        <w:t xml:space="preserve"> (tradução de </w:t>
      </w:r>
      <w:proofErr w:type="spellStart"/>
      <w:r w:rsidR="005E7BDB" w:rsidRPr="001A53D1">
        <w:rPr>
          <w:rFonts w:ascii="Garamond" w:hAnsi="Garamond" w:cs="Times New Roman"/>
          <w:i/>
          <w:sz w:val="22"/>
          <w:szCs w:val="22"/>
        </w:rPr>
        <w:t>Everybody's</w:t>
      </w:r>
      <w:proofErr w:type="spellEnd"/>
      <w:r w:rsidR="005E7BDB" w:rsidRPr="001A53D1">
        <w:rPr>
          <w:rFonts w:ascii="Garamond" w:hAnsi="Garamond" w:cs="Times New Roman"/>
          <w:i/>
          <w:sz w:val="22"/>
          <w:szCs w:val="22"/>
        </w:rPr>
        <w:t xml:space="preserve"> </w:t>
      </w:r>
      <w:proofErr w:type="spellStart"/>
      <w:r w:rsidR="005E7BDB" w:rsidRPr="001A53D1">
        <w:rPr>
          <w:rFonts w:ascii="Garamond" w:hAnsi="Garamond" w:cs="Times New Roman"/>
          <w:i/>
          <w:sz w:val="22"/>
          <w:szCs w:val="22"/>
        </w:rPr>
        <w:t>autobiography</w:t>
      </w:r>
      <w:proofErr w:type="spellEnd"/>
      <w:r w:rsidR="005E7BDB" w:rsidRPr="001A53D1">
        <w:rPr>
          <w:rFonts w:ascii="Garamond" w:hAnsi="Garamond" w:cs="Times New Roman"/>
          <w:sz w:val="22"/>
          <w:szCs w:val="22"/>
        </w:rPr>
        <w:t>, de 1937)</w:t>
      </w:r>
      <w:r w:rsidR="00D36D5A" w:rsidRPr="001A53D1">
        <w:rPr>
          <w:rFonts w:ascii="Garamond" w:hAnsi="Garamond" w:cs="Times New Roman"/>
          <w:sz w:val="22"/>
          <w:szCs w:val="22"/>
        </w:rPr>
        <w:t>.</w:t>
      </w:r>
      <w:r w:rsidR="00CE5C90" w:rsidRPr="001A53D1">
        <w:rPr>
          <w:rFonts w:ascii="Garamond" w:hAnsi="Garamond" w:cs="Times New Roman"/>
          <w:sz w:val="22"/>
          <w:szCs w:val="22"/>
        </w:rPr>
        <w:t xml:space="preserve"> </w:t>
      </w:r>
      <w:r w:rsidR="00D36D5A" w:rsidRPr="001A53D1">
        <w:rPr>
          <w:rFonts w:ascii="Garamond" w:hAnsi="Garamond" w:cs="Times New Roman"/>
          <w:sz w:val="22"/>
          <w:szCs w:val="22"/>
        </w:rPr>
        <w:t xml:space="preserve">Não foi possível localizar títulos publicados em 2011 na coleção, que parece ter se encerrado com a publicação, em 2012, do romance </w:t>
      </w:r>
      <w:r w:rsidR="00D36D5A" w:rsidRPr="001A53D1">
        <w:rPr>
          <w:rFonts w:ascii="Garamond" w:hAnsi="Garamond" w:cs="Times New Roman"/>
          <w:i/>
          <w:sz w:val="22"/>
          <w:szCs w:val="22"/>
        </w:rPr>
        <w:t xml:space="preserve">Mrs. </w:t>
      </w:r>
      <w:proofErr w:type="spellStart"/>
      <w:r w:rsidR="00D36D5A" w:rsidRPr="001A53D1">
        <w:rPr>
          <w:rFonts w:ascii="Garamond" w:hAnsi="Garamond" w:cs="Times New Roman"/>
          <w:i/>
          <w:sz w:val="22"/>
          <w:szCs w:val="22"/>
        </w:rPr>
        <w:t>Dalloway</w:t>
      </w:r>
      <w:proofErr w:type="spellEnd"/>
      <w:r w:rsidR="00D36D5A" w:rsidRPr="001A53D1">
        <w:rPr>
          <w:rFonts w:ascii="Garamond" w:hAnsi="Garamond" w:cs="Times New Roman"/>
          <w:sz w:val="22"/>
          <w:szCs w:val="22"/>
        </w:rPr>
        <w:t>, de Virginia Woolf, originalmente publicado em 1925.</w:t>
      </w:r>
    </w:p>
    <w:p w:rsidR="001022DC" w:rsidRPr="001A53D1" w:rsidRDefault="00D36D5A" w:rsidP="001A53D1">
      <w:pPr>
        <w:pStyle w:val="Corpodotexto"/>
        <w:spacing w:after="0" w:line="240" w:lineRule="auto"/>
        <w:ind w:firstLine="851"/>
        <w:jc w:val="both"/>
        <w:rPr>
          <w:rStyle w:val="LinkdaInternet"/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É de se notar que a maioria dos títulos da coleção Mulheres Modernistas já contava com traduções anteriores no Brasil, muitas delas publicadas na década de 1980</w:t>
      </w:r>
      <w:r w:rsidR="00CE5C90" w:rsidRPr="001A53D1">
        <w:rPr>
          <w:rFonts w:ascii="Garamond" w:hAnsi="Garamond" w:cs="Times New Roman"/>
          <w:sz w:val="22"/>
          <w:szCs w:val="22"/>
        </w:rPr>
        <w:t xml:space="preserve">, e pelo menos duas foram </w:t>
      </w:r>
      <w:r w:rsidR="00CE5C90" w:rsidRPr="001A53D1">
        <w:rPr>
          <w:rFonts w:ascii="Garamond" w:hAnsi="Garamond" w:cs="Times New Roman"/>
          <w:sz w:val="22"/>
          <w:szCs w:val="22"/>
        </w:rPr>
        <w:lastRenderedPageBreak/>
        <w:t xml:space="preserve">reaproveitadas: </w:t>
      </w:r>
      <w:r w:rsidRPr="001A53D1">
        <w:rPr>
          <w:rFonts w:ascii="Garamond" w:hAnsi="Garamond" w:cs="Times New Roman"/>
          <w:i/>
          <w:sz w:val="22"/>
          <w:szCs w:val="22"/>
        </w:rPr>
        <w:t>Autobiografia de todo mundo</w:t>
      </w:r>
      <w:r w:rsidR="00CE5C90" w:rsidRPr="001A53D1">
        <w:rPr>
          <w:rFonts w:ascii="Garamond" w:hAnsi="Garamond" w:cs="Times New Roman"/>
          <w:sz w:val="22"/>
          <w:szCs w:val="22"/>
        </w:rPr>
        <w:t>, de Gertrude Stein, publicado em t</w:t>
      </w:r>
      <w:r w:rsidRPr="001A53D1">
        <w:rPr>
          <w:rFonts w:ascii="Garamond" w:hAnsi="Garamond" w:cs="Times New Roman"/>
          <w:sz w:val="22"/>
          <w:szCs w:val="22"/>
        </w:rPr>
        <w:t>radução revista</w:t>
      </w:r>
      <w:r w:rsidR="00CE5C90" w:rsidRPr="001A53D1">
        <w:rPr>
          <w:rFonts w:ascii="Garamond" w:hAnsi="Garamond" w:cs="Times New Roman"/>
          <w:sz w:val="22"/>
          <w:szCs w:val="22"/>
        </w:rPr>
        <w:t xml:space="preserve"> de Júlio </w:t>
      </w:r>
      <w:proofErr w:type="spellStart"/>
      <w:r w:rsidR="00CE5C90" w:rsidRPr="001A53D1">
        <w:rPr>
          <w:rFonts w:ascii="Garamond" w:hAnsi="Garamond" w:cs="Times New Roman"/>
          <w:sz w:val="22"/>
          <w:szCs w:val="22"/>
        </w:rPr>
        <w:t>Castañon</w:t>
      </w:r>
      <w:proofErr w:type="spellEnd"/>
      <w:r w:rsidR="00CE5C90" w:rsidRPr="001A53D1">
        <w:rPr>
          <w:rFonts w:ascii="Garamond" w:hAnsi="Garamond" w:cs="Times New Roman"/>
          <w:sz w:val="22"/>
          <w:szCs w:val="22"/>
        </w:rPr>
        <w:t xml:space="preserve"> Guimarães, com </w:t>
      </w:r>
      <w:r w:rsidRPr="001A53D1">
        <w:rPr>
          <w:rFonts w:ascii="Garamond" w:hAnsi="Garamond" w:cs="Times New Roman"/>
          <w:sz w:val="22"/>
          <w:szCs w:val="22"/>
        </w:rPr>
        <w:t>edição anterior pela Nova Fronteira,</w:t>
      </w:r>
      <w:r w:rsidR="00CE5C90" w:rsidRPr="001A53D1">
        <w:rPr>
          <w:rFonts w:ascii="Garamond" w:hAnsi="Garamond" w:cs="Times New Roman"/>
          <w:sz w:val="22"/>
          <w:szCs w:val="22"/>
        </w:rPr>
        <w:t xml:space="preserve"> em</w:t>
      </w:r>
      <w:r w:rsidRPr="001A53D1">
        <w:rPr>
          <w:rFonts w:ascii="Garamond" w:hAnsi="Garamond" w:cs="Times New Roman"/>
          <w:sz w:val="22"/>
          <w:szCs w:val="22"/>
        </w:rPr>
        <w:t xml:space="preserve"> 1983</w:t>
      </w:r>
      <w:r w:rsidR="00CE5C90" w:rsidRPr="001A53D1">
        <w:rPr>
          <w:rFonts w:ascii="Garamond" w:hAnsi="Garamond" w:cs="Times New Roman"/>
          <w:sz w:val="22"/>
          <w:szCs w:val="22"/>
        </w:rPr>
        <w:t xml:space="preserve">; e </w:t>
      </w:r>
      <w:r w:rsidR="00CE5C90" w:rsidRPr="001A53D1">
        <w:rPr>
          <w:rFonts w:ascii="Garamond" w:hAnsi="Garamond" w:cs="Times New Roman"/>
          <w:i/>
          <w:sz w:val="22"/>
          <w:szCs w:val="22"/>
        </w:rPr>
        <w:t>Léxico familiar</w:t>
      </w:r>
      <w:r w:rsidR="00CE5C90" w:rsidRPr="001A53D1">
        <w:rPr>
          <w:rFonts w:ascii="Garamond" w:hAnsi="Garamond" w:cs="Times New Roman"/>
          <w:sz w:val="22"/>
          <w:szCs w:val="22"/>
        </w:rPr>
        <w:t>, de Natalia Ginzburg, na mesma tradução de Homero Freitas de Andrade publicada na edição de 1988 da Paz e Terra</w:t>
      </w:r>
      <w:r w:rsidR="00CA7D10" w:rsidRPr="001A53D1">
        <w:rPr>
          <w:rFonts w:ascii="Garamond" w:hAnsi="Garamond" w:cs="Times New Roman"/>
          <w:sz w:val="22"/>
          <w:szCs w:val="22"/>
        </w:rPr>
        <w:t xml:space="preserve"> (</w:t>
      </w:r>
      <w:r w:rsidR="007767E9" w:rsidRPr="001A53D1">
        <w:rPr>
          <w:rFonts w:ascii="Garamond" w:hAnsi="Garamond" w:cs="Times New Roman"/>
          <w:sz w:val="22"/>
          <w:szCs w:val="22"/>
        </w:rPr>
        <w:t>conf. seção</w:t>
      </w:r>
      <w:r w:rsidR="00CA7D10" w:rsidRPr="001A53D1">
        <w:rPr>
          <w:rFonts w:ascii="Garamond" w:hAnsi="Garamond" w:cs="Times New Roman"/>
          <w:sz w:val="22"/>
          <w:szCs w:val="22"/>
        </w:rPr>
        <w:t xml:space="preserve"> 2.1 deste trabalho)</w:t>
      </w:r>
      <w:r w:rsidR="00683A83" w:rsidRPr="001A53D1">
        <w:rPr>
          <w:rFonts w:ascii="Garamond" w:hAnsi="Garamond" w:cs="Times New Roman"/>
          <w:sz w:val="22"/>
          <w:szCs w:val="22"/>
        </w:rPr>
        <w:t>. Observe-se também que a</w:t>
      </w:r>
      <w:r w:rsidR="001022DC" w:rsidRPr="001A53D1">
        <w:rPr>
          <w:rFonts w:ascii="Garamond" w:hAnsi="Garamond" w:cs="Times New Roman"/>
          <w:sz w:val="22"/>
          <w:szCs w:val="22"/>
        </w:rPr>
        <w:t xml:space="preserve"> italiana Natalia Ginzburg é a única autora a fazer parte das três coleções aqui elencadas</w:t>
      </w:r>
      <w:r w:rsidR="00683A83" w:rsidRPr="001A53D1">
        <w:rPr>
          <w:rFonts w:ascii="Garamond" w:hAnsi="Garamond" w:cs="Times New Roman"/>
          <w:sz w:val="22"/>
          <w:szCs w:val="22"/>
        </w:rPr>
        <w:t>.</w:t>
      </w:r>
    </w:p>
    <w:p w:rsidR="00FF227B" w:rsidRPr="001A53D1" w:rsidRDefault="009D75D2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 Quadro 3 apresenta informações mais detalhadas sobre as obras da coleção Mulheres Modernistas, destacando-se a autoria das traduções de cada volume.</w:t>
      </w:r>
    </w:p>
    <w:p w:rsidR="000E3426" w:rsidRPr="001A53D1" w:rsidRDefault="000E3426" w:rsidP="001A53D1">
      <w:pPr>
        <w:spacing w:after="0" w:line="240" w:lineRule="auto"/>
        <w:jc w:val="center"/>
        <w:rPr>
          <w:rFonts w:ascii="Garamond" w:hAnsi="Garamond" w:cs="Times New Roman"/>
          <w:bCs/>
          <w:sz w:val="22"/>
          <w:szCs w:val="22"/>
        </w:rPr>
      </w:pPr>
    </w:p>
    <w:p w:rsidR="00AF43A0" w:rsidRPr="000D3338" w:rsidRDefault="00AF43A0" w:rsidP="001A53D1">
      <w:pPr>
        <w:spacing w:after="0" w:line="240" w:lineRule="auto"/>
        <w:jc w:val="center"/>
        <w:rPr>
          <w:rFonts w:ascii="Garamond" w:hAnsi="Garamond" w:cs="Times New Roman"/>
          <w:b/>
          <w:bCs/>
          <w:sz w:val="20"/>
          <w:szCs w:val="20"/>
        </w:rPr>
      </w:pPr>
      <w:r w:rsidRPr="000D3338">
        <w:rPr>
          <w:rFonts w:ascii="Garamond" w:hAnsi="Garamond" w:cs="Times New Roman"/>
          <w:b/>
          <w:bCs/>
          <w:sz w:val="20"/>
          <w:szCs w:val="20"/>
        </w:rPr>
        <w:t xml:space="preserve">Quadro 3. Cosac </w:t>
      </w:r>
      <w:proofErr w:type="spellStart"/>
      <w:r w:rsidRPr="000D3338">
        <w:rPr>
          <w:rFonts w:ascii="Garamond" w:hAnsi="Garamond" w:cs="Times New Roman"/>
          <w:b/>
          <w:bCs/>
          <w:sz w:val="20"/>
          <w:szCs w:val="20"/>
        </w:rPr>
        <w:t>Naify</w:t>
      </w:r>
      <w:proofErr w:type="spellEnd"/>
      <w:r w:rsidRPr="000D3338">
        <w:rPr>
          <w:rFonts w:ascii="Garamond" w:hAnsi="Garamond" w:cs="Times New Roman"/>
          <w:b/>
          <w:bCs/>
          <w:sz w:val="20"/>
          <w:szCs w:val="20"/>
        </w:rPr>
        <w:t xml:space="preserve"> – Coleção Mulheres Modernistas.</w:t>
      </w:r>
    </w:p>
    <w:tbl>
      <w:tblPr>
        <w:tblW w:w="0" w:type="auto"/>
        <w:tblInd w:w="-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4A0" w:firstRow="1" w:lastRow="0" w:firstColumn="1" w:lastColumn="0" w:noHBand="0" w:noVBand="1"/>
      </w:tblPr>
      <w:tblGrid>
        <w:gridCol w:w="917"/>
        <w:gridCol w:w="2059"/>
        <w:gridCol w:w="2526"/>
        <w:gridCol w:w="2537"/>
        <w:gridCol w:w="832"/>
      </w:tblGrid>
      <w:tr w:rsidR="00683A83" w:rsidRPr="001A53D1" w:rsidTr="002A5774">
        <w:trPr>
          <w:trHeight w:val="315"/>
        </w:trPr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Volume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Autor</w:t>
            </w:r>
          </w:p>
        </w:tc>
        <w:tc>
          <w:tcPr>
            <w:tcW w:w="261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Cs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iCs/>
                <w:color w:val="000000"/>
                <w:sz w:val="22"/>
                <w:szCs w:val="22"/>
                <w:lang w:eastAsia="pt-BR"/>
              </w:rPr>
              <w:t>Título</w:t>
            </w:r>
          </w:p>
        </w:tc>
        <w:tc>
          <w:tcPr>
            <w:tcW w:w="26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Tradutor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b/>
                <w:color w:val="000000"/>
                <w:sz w:val="22"/>
                <w:szCs w:val="22"/>
                <w:lang w:eastAsia="pt-BR"/>
              </w:rPr>
              <w:t>Ano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Blixen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, Karen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A fazenda africana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Claudio Marcondes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2005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Mansfield, Katherine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Contos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Carlos Eugênio Marcondes de Moura e Alexandre Barbosa de Souza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2005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Woolf, Virginia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Contos completos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Leonardo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Fróes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2005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Blixen</w:t>
            </w:r>
            <w:proofErr w:type="spellEnd"/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, Karen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Anedotas do destino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Cássio Arantes Leite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2006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Blixen</w:t>
            </w:r>
            <w:proofErr w:type="spellEnd"/>
            <w:r w:rsidRPr="001A53D1">
              <w:rPr>
                <w:rFonts w:ascii="Garamond" w:hAnsi="Garamond" w:cs="Times New Roman"/>
                <w:sz w:val="22"/>
                <w:szCs w:val="22"/>
              </w:rPr>
              <w:t>, Karen</w:t>
            </w:r>
          </w:p>
        </w:tc>
        <w:tc>
          <w:tcPr>
            <w:tcW w:w="261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Sete narrativas góticas</w:t>
            </w:r>
          </w:p>
        </w:tc>
        <w:tc>
          <w:tcPr>
            <w:tcW w:w="26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Claudio Marcondes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2007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Duras, Marguerite</w:t>
            </w:r>
          </w:p>
        </w:tc>
        <w:tc>
          <w:tcPr>
            <w:tcW w:w="261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O amante</w:t>
            </w:r>
          </w:p>
        </w:tc>
        <w:tc>
          <w:tcPr>
            <w:tcW w:w="26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Denise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Bottmann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2007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Duras, Marguerite</w:t>
            </w:r>
          </w:p>
        </w:tc>
        <w:tc>
          <w:tcPr>
            <w:tcW w:w="261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O homem sentado no corredor </w:t>
            </w:r>
            <w:r w:rsidRPr="001A53D1">
              <w:rPr>
                <w:rFonts w:ascii="Garamond" w:hAnsi="Garamond" w:cs="Times New Roman"/>
                <w:sz w:val="22"/>
                <w:szCs w:val="22"/>
              </w:rPr>
              <w:t>e</w:t>
            </w: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 A doença da morte</w:t>
            </w:r>
          </w:p>
        </w:tc>
        <w:tc>
          <w:tcPr>
            <w:tcW w:w="26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Vadim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Nikitin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2007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O'Connor,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Flannery</w:t>
            </w:r>
            <w:proofErr w:type="spellEnd"/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Contos completos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Leonardo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Fróes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2008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Stein, Gertrude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Três vidas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Vanessa Barbara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2008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Ginzburg, Natalia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Léxico familiar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Homero Freitas de Andrade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2009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</w:pPr>
            <w:r w:rsidRPr="001A53D1">
              <w:rPr>
                <w:rFonts w:ascii="Garamond" w:eastAsia="Times New Roman" w:hAnsi="Garamond" w:cs="Times New Roman"/>
                <w:color w:val="000000"/>
                <w:sz w:val="22"/>
                <w:szCs w:val="22"/>
                <w:lang w:eastAsia="pt-BR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Stein, Gertrude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A autobiografia de Alice B. </w:t>
            </w:r>
            <w:proofErr w:type="spellStart"/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Toklas</w:t>
            </w:r>
            <w:proofErr w:type="spellEnd"/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José Rubens Siqueira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2009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Ginzburg, Natalia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Caro Michele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Homero Freitas de Andrade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2010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Stein, Gertrude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Autobiografia de todo mundo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Júlio </w:t>
            </w:r>
            <w:proofErr w:type="spellStart"/>
            <w:r w:rsidRPr="001A53D1">
              <w:rPr>
                <w:rFonts w:ascii="Garamond" w:hAnsi="Garamond" w:cs="Times New Roman"/>
                <w:sz w:val="22"/>
                <w:szCs w:val="22"/>
              </w:rPr>
              <w:t>Castañon</w:t>
            </w:r>
            <w:proofErr w:type="spellEnd"/>
            <w:r w:rsidRPr="001A53D1">
              <w:rPr>
                <w:rFonts w:ascii="Garamond" w:hAnsi="Garamond" w:cs="Times New Roman"/>
                <w:sz w:val="22"/>
                <w:szCs w:val="22"/>
              </w:rPr>
              <w:t xml:space="preserve"> Guimarães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2010</w:t>
            </w:r>
          </w:p>
        </w:tc>
      </w:tr>
      <w:tr w:rsidR="00683A83" w:rsidRPr="001A53D1" w:rsidTr="002A5774">
        <w:trPr>
          <w:trHeight w:val="315"/>
        </w:trPr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83A83" w:rsidRPr="001A53D1" w:rsidRDefault="00E627BD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Woolf, Virginia</w:t>
            </w:r>
          </w:p>
        </w:tc>
        <w:tc>
          <w:tcPr>
            <w:tcW w:w="2614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rPr>
                <w:rFonts w:ascii="Garamond" w:hAnsi="Garamond" w:cs="Times New Roman"/>
                <w:i/>
                <w:iCs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 xml:space="preserve">Mrs. </w:t>
            </w:r>
            <w:proofErr w:type="spellStart"/>
            <w:r w:rsidRPr="001A53D1">
              <w:rPr>
                <w:rFonts w:ascii="Garamond" w:hAnsi="Garamond" w:cs="Times New Roman"/>
                <w:i/>
                <w:iCs/>
                <w:sz w:val="22"/>
                <w:szCs w:val="22"/>
              </w:rPr>
              <w:t>Dalloway</w:t>
            </w:r>
            <w:proofErr w:type="spellEnd"/>
          </w:p>
        </w:tc>
        <w:tc>
          <w:tcPr>
            <w:tcW w:w="263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both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Claudio Marcondes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0" w:type="dxa"/>
            </w:tcMar>
            <w:vAlign w:val="center"/>
          </w:tcPr>
          <w:p w:rsidR="00683A83" w:rsidRPr="001A53D1" w:rsidRDefault="00683A83" w:rsidP="001A53D1">
            <w:pPr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1A53D1">
              <w:rPr>
                <w:rFonts w:ascii="Garamond" w:hAnsi="Garamond" w:cs="Times New Roman"/>
                <w:sz w:val="22"/>
                <w:szCs w:val="22"/>
              </w:rPr>
              <w:t>2012</w:t>
            </w:r>
          </w:p>
        </w:tc>
      </w:tr>
    </w:tbl>
    <w:p w:rsidR="00AE65D9" w:rsidRPr="001A53D1" w:rsidRDefault="00AF43A0" w:rsidP="001A53D1">
      <w:pPr>
        <w:pStyle w:val="Corpodotexto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FONTE: Elaborado pelos autores.</w:t>
      </w:r>
    </w:p>
    <w:p w:rsidR="005C741A" w:rsidRPr="001A53D1" w:rsidRDefault="005C741A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</w:p>
    <w:p w:rsidR="00F36E46" w:rsidRPr="000D3338" w:rsidRDefault="00F675B0" w:rsidP="000D3338">
      <w:pPr>
        <w:widowControl/>
        <w:suppressAutoHyphens w:val="0"/>
        <w:spacing w:after="0" w:line="240" w:lineRule="auto"/>
        <w:jc w:val="center"/>
        <w:rPr>
          <w:rFonts w:ascii="Garamond" w:hAnsi="Garamond" w:cs="Times New Roman"/>
          <w:sz w:val="28"/>
          <w:szCs w:val="28"/>
        </w:rPr>
      </w:pPr>
      <w:r w:rsidRPr="000D3338">
        <w:rPr>
          <w:rFonts w:ascii="Garamond" w:hAnsi="Garamond" w:cs="Times New Roman"/>
          <w:sz w:val="28"/>
          <w:szCs w:val="28"/>
        </w:rPr>
        <w:t>Considerações finais</w:t>
      </w:r>
    </w:p>
    <w:p w:rsidR="000D3338" w:rsidRPr="001A53D1" w:rsidRDefault="000D3338" w:rsidP="001A53D1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</w:p>
    <w:p w:rsidR="008A4F5A" w:rsidRPr="001A53D1" w:rsidRDefault="008A4F5A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 esforço de traduzir e publicar autoras de renome internacional no Brasil pode ser constatado por meio dessas três coleções, de três editoras de diferentes perfis, sendo duas inic</w:t>
      </w:r>
      <w:r w:rsidR="009571B6" w:rsidRPr="001A53D1">
        <w:rPr>
          <w:rFonts w:ascii="Garamond" w:hAnsi="Garamond" w:cs="Times New Roman"/>
          <w:sz w:val="22"/>
          <w:szCs w:val="22"/>
        </w:rPr>
        <w:t>iativas na década de 1980 e uma</w:t>
      </w:r>
      <w:r w:rsidRPr="001A53D1">
        <w:rPr>
          <w:rFonts w:ascii="Garamond" w:hAnsi="Garamond" w:cs="Times New Roman"/>
          <w:sz w:val="22"/>
          <w:szCs w:val="22"/>
        </w:rPr>
        <w:t xml:space="preserve"> já no século XXI. Reiteramos que muitas mulheres foram publicadas fora de coleções, incluindo obras de brasileiras. No entanto, consideramos relevante organizar e dar atenção ao tipo de iniciativa francamente ligado à publicação de mulheres, conforme foi possível executar neste trabalho. </w:t>
      </w:r>
    </w:p>
    <w:p w:rsidR="008A409B" w:rsidRPr="001A53D1" w:rsidRDefault="008A409B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Em relação às traduções publicadas nas três coleções abordadas, é interessante observar que as duas primeiras, da Paz e Terra e da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Art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Editora, </w:t>
      </w:r>
      <w:r w:rsidR="00364DAC" w:rsidRPr="001A53D1">
        <w:rPr>
          <w:rFonts w:ascii="Garamond" w:hAnsi="Garamond" w:cs="Times New Roman"/>
          <w:sz w:val="22"/>
          <w:szCs w:val="22"/>
        </w:rPr>
        <w:t>ambas da</w:t>
      </w:r>
      <w:r w:rsidRPr="001A53D1">
        <w:rPr>
          <w:rFonts w:ascii="Garamond" w:hAnsi="Garamond" w:cs="Times New Roman"/>
          <w:sz w:val="22"/>
          <w:szCs w:val="22"/>
        </w:rPr>
        <w:t xml:space="preserve"> década de 1980, contaram com primeiras traduções brasileiras das obras publicadas</w:t>
      </w:r>
      <w:r w:rsidR="00364DAC" w:rsidRPr="001A53D1">
        <w:rPr>
          <w:rFonts w:ascii="Garamond" w:hAnsi="Garamond" w:cs="Times New Roman"/>
          <w:sz w:val="22"/>
          <w:szCs w:val="22"/>
        </w:rPr>
        <w:t xml:space="preserve">: todas as </w:t>
      </w:r>
      <w:r w:rsidRPr="001A53D1">
        <w:rPr>
          <w:rFonts w:ascii="Garamond" w:hAnsi="Garamond" w:cs="Times New Roman"/>
          <w:sz w:val="22"/>
          <w:szCs w:val="22"/>
        </w:rPr>
        <w:t xml:space="preserve">cinco </w:t>
      </w:r>
      <w:r w:rsidR="00364DAC" w:rsidRPr="001A53D1">
        <w:rPr>
          <w:rFonts w:ascii="Garamond" w:hAnsi="Garamond" w:cs="Times New Roman"/>
          <w:sz w:val="22"/>
          <w:szCs w:val="22"/>
        </w:rPr>
        <w:t>da</w:t>
      </w:r>
      <w:r w:rsidRPr="001A53D1">
        <w:rPr>
          <w:rFonts w:ascii="Garamond" w:hAnsi="Garamond" w:cs="Times New Roman"/>
          <w:sz w:val="22"/>
          <w:szCs w:val="22"/>
        </w:rPr>
        <w:t xml:space="preserve"> coleção Mulheres e Literatura, da Paz e Terra, e </w:t>
      </w:r>
      <w:r w:rsidR="00364DAC" w:rsidRPr="001A53D1">
        <w:rPr>
          <w:rFonts w:ascii="Garamond" w:hAnsi="Garamond" w:cs="Times New Roman"/>
          <w:sz w:val="22"/>
          <w:szCs w:val="22"/>
        </w:rPr>
        <w:t>nove das dez traduções da coleção</w:t>
      </w:r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="00364DAC" w:rsidRPr="001A53D1">
        <w:rPr>
          <w:rFonts w:ascii="Garamond" w:hAnsi="Garamond" w:cs="Times New Roman"/>
          <w:sz w:val="22"/>
          <w:szCs w:val="22"/>
        </w:rPr>
        <w:t xml:space="preserve">As Escritoras, da </w:t>
      </w:r>
      <w:proofErr w:type="spellStart"/>
      <w:r w:rsidR="00364DAC" w:rsidRPr="001A53D1">
        <w:rPr>
          <w:rFonts w:ascii="Garamond" w:hAnsi="Garamond" w:cs="Times New Roman"/>
          <w:sz w:val="22"/>
          <w:szCs w:val="22"/>
        </w:rPr>
        <w:t>Art</w:t>
      </w:r>
      <w:proofErr w:type="spellEnd"/>
      <w:r w:rsidR="00364DAC" w:rsidRPr="001A53D1">
        <w:rPr>
          <w:rFonts w:ascii="Garamond" w:hAnsi="Garamond" w:cs="Times New Roman"/>
          <w:sz w:val="22"/>
          <w:szCs w:val="22"/>
        </w:rPr>
        <w:t xml:space="preserve"> Editora. A exceção ficou por conta de </w:t>
      </w:r>
      <w:r w:rsidR="00364DAC" w:rsidRPr="001A53D1">
        <w:rPr>
          <w:rFonts w:ascii="Garamond" w:hAnsi="Garamond" w:cs="Times New Roman"/>
          <w:i/>
          <w:sz w:val="22"/>
          <w:szCs w:val="22"/>
        </w:rPr>
        <w:t>O morro dos ventos uivantes</w:t>
      </w:r>
      <w:r w:rsidR="00364DAC" w:rsidRPr="001A53D1">
        <w:rPr>
          <w:rFonts w:ascii="Garamond" w:hAnsi="Garamond" w:cs="Times New Roman"/>
          <w:sz w:val="22"/>
          <w:szCs w:val="22"/>
        </w:rPr>
        <w:t xml:space="preserve">, publicado numa tradução editada em 1971 pela Bruguera, além do fato de </w:t>
      </w:r>
      <w:r w:rsidR="000170F0" w:rsidRPr="001A53D1">
        <w:rPr>
          <w:rFonts w:ascii="Garamond" w:hAnsi="Garamond" w:cs="Times New Roman"/>
          <w:sz w:val="22"/>
          <w:szCs w:val="22"/>
        </w:rPr>
        <w:t xml:space="preserve">o livro </w:t>
      </w:r>
      <w:r w:rsidR="00364DAC" w:rsidRPr="001A53D1">
        <w:rPr>
          <w:rFonts w:ascii="Garamond" w:hAnsi="Garamond" w:cs="Times New Roman"/>
          <w:sz w:val="22"/>
          <w:szCs w:val="22"/>
        </w:rPr>
        <w:t>já contar com várias outras traduções brasileiras, pelo menos desde 1938</w:t>
      </w:r>
      <w:r w:rsidR="003B4F82" w:rsidRPr="001A53D1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3B4F82" w:rsidRPr="001A53D1">
        <w:rPr>
          <w:rFonts w:ascii="Garamond" w:hAnsi="Garamond" w:cs="Times New Roman"/>
          <w:sz w:val="22"/>
          <w:szCs w:val="22"/>
        </w:rPr>
        <w:t>B</w:t>
      </w:r>
      <w:r w:rsidR="00E63635" w:rsidRPr="001A53D1">
        <w:rPr>
          <w:rFonts w:ascii="Garamond" w:hAnsi="Garamond" w:cs="Times New Roman"/>
          <w:sz w:val="22"/>
          <w:szCs w:val="22"/>
        </w:rPr>
        <w:t>ottmann</w:t>
      </w:r>
      <w:proofErr w:type="spellEnd"/>
      <w:r w:rsidR="003B4F82" w:rsidRPr="001A53D1">
        <w:rPr>
          <w:rFonts w:ascii="Garamond" w:hAnsi="Garamond" w:cs="Times New Roman"/>
          <w:sz w:val="22"/>
          <w:szCs w:val="22"/>
        </w:rPr>
        <w:t>, 2012).</w:t>
      </w:r>
    </w:p>
    <w:p w:rsidR="008A409B" w:rsidRPr="001A53D1" w:rsidRDefault="000170F0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Já a coleção Mulheres Modernistas, da Cosac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, inclusive pelo fato de ter sido editada nos </w:t>
      </w:r>
      <w:r w:rsidRPr="001A53D1">
        <w:rPr>
          <w:rFonts w:ascii="Garamond" w:hAnsi="Garamond" w:cs="Times New Roman"/>
          <w:sz w:val="22"/>
          <w:szCs w:val="22"/>
        </w:rPr>
        <w:lastRenderedPageBreak/>
        <w:t>primeiros anos do século XXI, teve condições de publicar novas traduções</w:t>
      </w:r>
      <w:r w:rsidR="0070037D" w:rsidRPr="001A53D1">
        <w:rPr>
          <w:rFonts w:ascii="Garamond" w:hAnsi="Garamond" w:cs="Times New Roman"/>
          <w:sz w:val="22"/>
          <w:szCs w:val="22"/>
        </w:rPr>
        <w:t xml:space="preserve"> de obras anteriormente </w:t>
      </w:r>
      <w:r w:rsidRPr="001A53D1">
        <w:rPr>
          <w:rFonts w:ascii="Garamond" w:hAnsi="Garamond" w:cs="Times New Roman"/>
          <w:sz w:val="22"/>
          <w:szCs w:val="22"/>
        </w:rPr>
        <w:t>publicadas no Brasil.</w:t>
      </w:r>
      <w:r w:rsidR="00691F15" w:rsidRPr="001A53D1">
        <w:rPr>
          <w:rFonts w:ascii="Garamond" w:hAnsi="Garamond" w:cs="Times New Roman"/>
          <w:sz w:val="22"/>
          <w:szCs w:val="22"/>
        </w:rPr>
        <w:t xml:space="preserve"> Assim, em relação às sete autoras publicadas n</w:t>
      </w:r>
      <w:r w:rsidR="00334076" w:rsidRPr="001A53D1">
        <w:rPr>
          <w:rFonts w:ascii="Garamond" w:hAnsi="Garamond" w:cs="Times New Roman"/>
          <w:sz w:val="22"/>
          <w:szCs w:val="22"/>
        </w:rPr>
        <w:t xml:space="preserve">os 14 volumes da coleção, é possível dizer que 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os três livros de Karen </w:t>
      </w:r>
      <w:proofErr w:type="spellStart"/>
      <w:r w:rsidR="0079727D" w:rsidRPr="001A53D1">
        <w:rPr>
          <w:rFonts w:ascii="Garamond" w:hAnsi="Garamond" w:cs="Times New Roman"/>
          <w:sz w:val="22"/>
          <w:szCs w:val="22"/>
        </w:rPr>
        <w:t>Blixen</w:t>
      </w:r>
      <w:proofErr w:type="spellEnd"/>
      <w:r w:rsidR="0079727D" w:rsidRPr="001A53D1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79727D" w:rsidRPr="001A53D1">
        <w:rPr>
          <w:rFonts w:ascii="Garamond" w:hAnsi="Garamond" w:cs="Times New Roman"/>
          <w:sz w:val="22"/>
          <w:szCs w:val="22"/>
        </w:rPr>
        <w:t>Isak</w:t>
      </w:r>
      <w:proofErr w:type="spellEnd"/>
      <w:r w:rsidR="0079727D" w:rsidRPr="001A53D1">
        <w:rPr>
          <w:rFonts w:ascii="Garamond" w:hAnsi="Garamond" w:cs="Times New Roman"/>
          <w:sz w:val="22"/>
          <w:szCs w:val="22"/>
        </w:rPr>
        <w:t xml:space="preserve"> </w:t>
      </w:r>
      <w:proofErr w:type="spellStart"/>
      <w:r w:rsidR="0079727D" w:rsidRPr="001A53D1">
        <w:rPr>
          <w:rFonts w:ascii="Garamond" w:hAnsi="Garamond" w:cs="Times New Roman"/>
          <w:sz w:val="22"/>
          <w:szCs w:val="22"/>
        </w:rPr>
        <w:t>Dinesen</w:t>
      </w:r>
      <w:proofErr w:type="spellEnd"/>
      <w:r w:rsidR="0079727D" w:rsidRPr="001A53D1">
        <w:rPr>
          <w:rFonts w:ascii="Garamond" w:hAnsi="Garamond" w:cs="Times New Roman"/>
          <w:sz w:val="22"/>
          <w:szCs w:val="22"/>
        </w:rPr>
        <w:t xml:space="preserve">) tinham traduções anteriores no país: </w:t>
      </w:r>
      <w:r w:rsidR="0079727D" w:rsidRPr="001A53D1">
        <w:rPr>
          <w:rFonts w:ascii="Garamond" w:hAnsi="Garamond" w:cs="Times New Roman"/>
          <w:i/>
          <w:sz w:val="22"/>
          <w:szCs w:val="22"/>
        </w:rPr>
        <w:t>A fazenda africana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 e </w:t>
      </w:r>
      <w:r w:rsidR="0079727D" w:rsidRPr="001A53D1">
        <w:rPr>
          <w:rFonts w:ascii="Garamond" w:hAnsi="Garamond" w:cs="Times New Roman"/>
          <w:i/>
          <w:sz w:val="22"/>
          <w:szCs w:val="22"/>
        </w:rPr>
        <w:t xml:space="preserve">Sete narrativas góticas 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(com o título de </w:t>
      </w:r>
      <w:r w:rsidR="0079727D" w:rsidRPr="001A53D1">
        <w:rPr>
          <w:rFonts w:ascii="Garamond" w:hAnsi="Garamond" w:cs="Times New Roman"/>
          <w:i/>
          <w:sz w:val="22"/>
          <w:szCs w:val="22"/>
        </w:rPr>
        <w:t>Sete novelas fantásticas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) </w:t>
      </w:r>
      <w:r w:rsidR="0070037D" w:rsidRPr="001A53D1">
        <w:rPr>
          <w:rFonts w:ascii="Garamond" w:hAnsi="Garamond" w:cs="Times New Roman"/>
          <w:sz w:val="22"/>
          <w:szCs w:val="22"/>
        </w:rPr>
        <w:t>saíram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 em 1979</w:t>
      </w:r>
      <w:r w:rsidR="002D1055" w:rsidRPr="001A53D1">
        <w:rPr>
          <w:rFonts w:ascii="Garamond" w:hAnsi="Garamond" w:cs="Times New Roman"/>
          <w:sz w:val="22"/>
          <w:szCs w:val="22"/>
        </w:rPr>
        <w:t>,</w:t>
      </w:r>
      <w:r w:rsidR="0070037D" w:rsidRPr="001A53D1">
        <w:rPr>
          <w:rFonts w:ascii="Garamond" w:hAnsi="Garamond" w:cs="Times New Roman"/>
          <w:sz w:val="22"/>
          <w:szCs w:val="22"/>
        </w:rPr>
        <w:t xml:space="preserve"> pela Civilização Brasileira</w:t>
      </w:r>
      <w:r w:rsidR="002D1055" w:rsidRPr="001A53D1">
        <w:rPr>
          <w:rFonts w:ascii="Garamond" w:hAnsi="Garamond" w:cs="Times New Roman"/>
          <w:sz w:val="22"/>
          <w:szCs w:val="22"/>
        </w:rPr>
        <w:t>,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em tradução de Per </w:t>
      </w:r>
      <w:proofErr w:type="spellStart"/>
      <w:r w:rsidR="001B32F6" w:rsidRPr="001A53D1">
        <w:rPr>
          <w:rFonts w:ascii="Garamond" w:hAnsi="Garamond" w:cs="Times New Roman"/>
          <w:sz w:val="22"/>
          <w:szCs w:val="22"/>
        </w:rPr>
        <w:t>Johns</w:t>
      </w:r>
      <w:proofErr w:type="spellEnd"/>
      <w:r w:rsidR="002D1055" w:rsidRPr="001A53D1">
        <w:rPr>
          <w:rFonts w:ascii="Garamond" w:hAnsi="Garamond" w:cs="Times New Roman"/>
          <w:sz w:val="22"/>
          <w:szCs w:val="22"/>
        </w:rPr>
        <w:t>,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 e </w:t>
      </w:r>
      <w:r w:rsidR="0079727D" w:rsidRPr="001A53D1">
        <w:rPr>
          <w:rFonts w:ascii="Garamond" w:hAnsi="Garamond" w:cs="Times New Roman"/>
          <w:i/>
          <w:sz w:val="22"/>
          <w:szCs w:val="22"/>
        </w:rPr>
        <w:t>Anedotas do destino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 (</w:t>
      </w:r>
      <w:r w:rsidR="002D1055" w:rsidRPr="001A53D1">
        <w:rPr>
          <w:rFonts w:ascii="Garamond" w:hAnsi="Garamond" w:cs="Times New Roman"/>
          <w:sz w:val="22"/>
          <w:szCs w:val="22"/>
        </w:rPr>
        <w:t>ou</w:t>
      </w:r>
      <w:r w:rsidR="0079727D" w:rsidRPr="001A53D1">
        <w:rPr>
          <w:rFonts w:ascii="Garamond" w:hAnsi="Garamond" w:cs="Times New Roman"/>
          <w:sz w:val="22"/>
          <w:szCs w:val="22"/>
        </w:rPr>
        <w:t xml:space="preserve"> </w:t>
      </w:r>
      <w:r w:rsidR="0079727D" w:rsidRPr="001A53D1">
        <w:rPr>
          <w:rFonts w:ascii="Garamond" w:hAnsi="Garamond" w:cs="Times New Roman"/>
          <w:i/>
          <w:sz w:val="22"/>
          <w:szCs w:val="22"/>
        </w:rPr>
        <w:t xml:space="preserve">A festa de </w:t>
      </w:r>
      <w:proofErr w:type="spellStart"/>
      <w:r w:rsidR="0079727D" w:rsidRPr="001A53D1">
        <w:rPr>
          <w:rFonts w:ascii="Garamond" w:hAnsi="Garamond" w:cs="Times New Roman"/>
          <w:i/>
          <w:sz w:val="22"/>
          <w:szCs w:val="22"/>
        </w:rPr>
        <w:t>Babette</w:t>
      </w:r>
      <w:proofErr w:type="spellEnd"/>
      <w:r w:rsidR="0079727D" w:rsidRPr="001A53D1">
        <w:rPr>
          <w:rFonts w:ascii="Garamond" w:hAnsi="Garamond" w:cs="Times New Roman"/>
          <w:i/>
          <w:sz w:val="22"/>
          <w:szCs w:val="22"/>
        </w:rPr>
        <w:t xml:space="preserve"> e outras anedotas do destino</w:t>
      </w:r>
      <w:r w:rsidR="004C55F9" w:rsidRPr="001A53D1">
        <w:rPr>
          <w:rFonts w:ascii="Garamond" w:hAnsi="Garamond" w:cs="Times New Roman"/>
          <w:sz w:val="22"/>
          <w:szCs w:val="22"/>
        </w:rPr>
        <w:t>) saiu em 1986</w:t>
      </w:r>
      <w:r w:rsidR="002D1055" w:rsidRPr="001A53D1">
        <w:rPr>
          <w:rFonts w:ascii="Garamond" w:hAnsi="Garamond" w:cs="Times New Roman"/>
          <w:sz w:val="22"/>
          <w:szCs w:val="22"/>
        </w:rPr>
        <w:t>,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pela R</w:t>
      </w:r>
      <w:r w:rsidR="001B32F6" w:rsidRPr="001A53D1">
        <w:rPr>
          <w:rFonts w:ascii="Garamond" w:hAnsi="Garamond" w:cs="Times New Roman"/>
          <w:sz w:val="22"/>
          <w:szCs w:val="22"/>
        </w:rPr>
        <w:t>ecord</w:t>
      </w:r>
      <w:r w:rsidR="002D1055" w:rsidRPr="001A53D1">
        <w:rPr>
          <w:rFonts w:ascii="Garamond" w:hAnsi="Garamond" w:cs="Times New Roman"/>
          <w:sz w:val="22"/>
          <w:szCs w:val="22"/>
        </w:rPr>
        <w:t>,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em tradu</w:t>
      </w:r>
      <w:r w:rsidR="005546BE" w:rsidRPr="001A53D1">
        <w:rPr>
          <w:rFonts w:ascii="Garamond" w:hAnsi="Garamond" w:cs="Times New Roman"/>
          <w:sz w:val="22"/>
          <w:szCs w:val="22"/>
        </w:rPr>
        <w:t xml:space="preserve">ção de Isabel </w:t>
      </w:r>
      <w:proofErr w:type="spellStart"/>
      <w:r w:rsidR="005546BE" w:rsidRPr="001A53D1">
        <w:rPr>
          <w:rFonts w:ascii="Garamond" w:hAnsi="Garamond" w:cs="Times New Roman"/>
          <w:sz w:val="22"/>
          <w:szCs w:val="22"/>
        </w:rPr>
        <w:t>Paquet</w:t>
      </w:r>
      <w:proofErr w:type="spellEnd"/>
      <w:r w:rsidR="005546BE" w:rsidRPr="001A53D1">
        <w:rPr>
          <w:rFonts w:ascii="Garamond" w:hAnsi="Garamond" w:cs="Times New Roman"/>
          <w:sz w:val="22"/>
          <w:szCs w:val="22"/>
        </w:rPr>
        <w:t xml:space="preserve"> de Araripe.</w:t>
      </w:r>
    </w:p>
    <w:p w:rsidR="004C55F9" w:rsidRPr="001A53D1" w:rsidRDefault="002D1055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Sobre os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três livros de Gertrude Stein</w:t>
      </w:r>
      <w:r w:rsidRPr="001A53D1">
        <w:rPr>
          <w:rFonts w:ascii="Garamond" w:hAnsi="Garamond" w:cs="Times New Roman"/>
          <w:sz w:val="22"/>
          <w:szCs w:val="22"/>
        </w:rPr>
        <w:t>, a situação é parecida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: </w:t>
      </w:r>
      <w:proofErr w:type="gramStart"/>
      <w:r w:rsidR="004C55F9" w:rsidRPr="001A53D1">
        <w:rPr>
          <w:rFonts w:ascii="Garamond" w:hAnsi="Garamond" w:cs="Times New Roman"/>
          <w:i/>
          <w:sz w:val="22"/>
          <w:szCs w:val="22"/>
        </w:rPr>
        <w:t>Três vidas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saiu</w:t>
      </w:r>
      <w:proofErr w:type="gramEnd"/>
      <w:r w:rsidR="004C55F9" w:rsidRPr="001A53D1">
        <w:rPr>
          <w:rFonts w:ascii="Garamond" w:hAnsi="Garamond" w:cs="Times New Roman"/>
          <w:sz w:val="22"/>
          <w:szCs w:val="22"/>
        </w:rPr>
        <w:t xml:space="preserve"> pela </w:t>
      </w:r>
      <w:proofErr w:type="spellStart"/>
      <w:r w:rsidR="004C55F9" w:rsidRPr="001A53D1">
        <w:rPr>
          <w:rFonts w:ascii="Garamond" w:hAnsi="Garamond" w:cs="Times New Roman"/>
          <w:sz w:val="22"/>
          <w:szCs w:val="22"/>
        </w:rPr>
        <w:t>Cultrix</w:t>
      </w:r>
      <w:proofErr w:type="spellEnd"/>
      <w:r w:rsidRPr="001A53D1">
        <w:rPr>
          <w:rFonts w:ascii="Garamond" w:hAnsi="Garamond" w:cs="Times New Roman"/>
          <w:sz w:val="22"/>
          <w:szCs w:val="22"/>
        </w:rPr>
        <w:t>,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em 1965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em tradução de </w:t>
      </w:r>
      <w:proofErr w:type="spellStart"/>
      <w:r w:rsidR="001B32F6" w:rsidRPr="001A53D1">
        <w:rPr>
          <w:rFonts w:ascii="Garamond" w:hAnsi="Garamond" w:cs="Times New Roman"/>
          <w:sz w:val="22"/>
          <w:szCs w:val="22"/>
        </w:rPr>
        <w:t>Brenno</w:t>
      </w:r>
      <w:proofErr w:type="spellEnd"/>
      <w:r w:rsidR="001B32F6" w:rsidRPr="001A53D1">
        <w:rPr>
          <w:rFonts w:ascii="Garamond" w:hAnsi="Garamond" w:cs="Times New Roman"/>
          <w:sz w:val="22"/>
          <w:szCs w:val="22"/>
        </w:rPr>
        <w:t xml:space="preserve"> Silveira e José Paulo Paes</w:t>
      </w:r>
      <w:r w:rsidRPr="001A53D1">
        <w:rPr>
          <w:rFonts w:ascii="Garamond" w:hAnsi="Garamond" w:cs="Times New Roman"/>
          <w:sz w:val="22"/>
          <w:szCs w:val="22"/>
        </w:rPr>
        <w:t>;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</w:t>
      </w:r>
      <w:r w:rsidR="004C55F9" w:rsidRPr="001A53D1">
        <w:rPr>
          <w:rFonts w:ascii="Garamond" w:hAnsi="Garamond" w:cs="Times New Roman"/>
          <w:i/>
          <w:sz w:val="22"/>
          <w:szCs w:val="22"/>
        </w:rPr>
        <w:t xml:space="preserve">A autobiografia de Alice B. </w:t>
      </w:r>
      <w:proofErr w:type="spellStart"/>
      <w:r w:rsidR="004C55F9" w:rsidRPr="001A53D1">
        <w:rPr>
          <w:rFonts w:ascii="Garamond" w:hAnsi="Garamond" w:cs="Times New Roman"/>
          <w:i/>
          <w:sz w:val="22"/>
          <w:szCs w:val="22"/>
        </w:rPr>
        <w:t>Toklas</w:t>
      </w:r>
      <w:proofErr w:type="spellEnd"/>
      <w:r w:rsidR="004C55F9" w:rsidRPr="001A53D1">
        <w:rPr>
          <w:rFonts w:ascii="Garamond" w:hAnsi="Garamond" w:cs="Times New Roman"/>
          <w:sz w:val="22"/>
          <w:szCs w:val="22"/>
        </w:rPr>
        <w:t xml:space="preserve"> saiu pela</w:t>
      </w:r>
      <w:r w:rsidR="00BA44E5" w:rsidRPr="001A53D1">
        <w:rPr>
          <w:rFonts w:ascii="Garamond" w:hAnsi="Garamond" w:cs="Times New Roman"/>
          <w:sz w:val="22"/>
          <w:szCs w:val="22"/>
        </w:rPr>
        <w:t xml:space="preserve"> gaúcha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L&amp;PM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em 1984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em tradução de Milton Persson</w:t>
      </w:r>
      <w:r w:rsidRPr="001A53D1">
        <w:rPr>
          <w:rFonts w:ascii="Garamond" w:hAnsi="Garamond" w:cs="Times New Roman"/>
          <w:sz w:val="22"/>
          <w:szCs w:val="22"/>
        </w:rPr>
        <w:t>;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e </w:t>
      </w:r>
      <w:r w:rsidR="004C55F9" w:rsidRPr="001A53D1">
        <w:rPr>
          <w:rFonts w:ascii="Garamond" w:hAnsi="Garamond" w:cs="Times New Roman"/>
          <w:i/>
          <w:sz w:val="22"/>
          <w:szCs w:val="22"/>
        </w:rPr>
        <w:t>Autobiografia de todo mundo</w:t>
      </w:r>
      <w:r w:rsidR="004C55F9" w:rsidRPr="001A53D1">
        <w:rPr>
          <w:rFonts w:ascii="Garamond" w:hAnsi="Garamond" w:cs="Times New Roman"/>
          <w:sz w:val="22"/>
          <w:szCs w:val="22"/>
        </w:rPr>
        <w:t>, como vimos, saiu pela Nova Fronteira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em 1983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e </w:t>
      </w:r>
      <w:r w:rsidR="009571B6" w:rsidRPr="001A53D1">
        <w:rPr>
          <w:rFonts w:ascii="Garamond" w:hAnsi="Garamond" w:cs="Times New Roman"/>
          <w:sz w:val="22"/>
          <w:szCs w:val="22"/>
        </w:rPr>
        <w:t>teve a tradução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revist</w:t>
      </w:r>
      <w:r w:rsidR="009571B6" w:rsidRPr="001A53D1">
        <w:rPr>
          <w:rFonts w:ascii="Garamond" w:hAnsi="Garamond" w:cs="Times New Roman"/>
          <w:sz w:val="22"/>
          <w:szCs w:val="22"/>
        </w:rPr>
        <w:t xml:space="preserve">a por Júlio </w:t>
      </w:r>
      <w:proofErr w:type="spellStart"/>
      <w:r w:rsidR="009571B6" w:rsidRPr="001A53D1">
        <w:rPr>
          <w:rFonts w:ascii="Garamond" w:hAnsi="Garamond" w:cs="Times New Roman"/>
          <w:sz w:val="22"/>
          <w:szCs w:val="22"/>
        </w:rPr>
        <w:t>Castañon</w:t>
      </w:r>
      <w:proofErr w:type="spellEnd"/>
      <w:r w:rsidR="009571B6" w:rsidRPr="001A53D1">
        <w:rPr>
          <w:rFonts w:ascii="Garamond" w:hAnsi="Garamond" w:cs="Times New Roman"/>
          <w:sz w:val="22"/>
          <w:szCs w:val="22"/>
        </w:rPr>
        <w:t xml:space="preserve"> Guimarães</w:t>
      </w:r>
      <w:r w:rsidR="004C55F9" w:rsidRPr="001A53D1">
        <w:rPr>
          <w:rFonts w:ascii="Garamond" w:hAnsi="Garamond" w:cs="Times New Roman"/>
          <w:sz w:val="22"/>
          <w:szCs w:val="22"/>
        </w:rPr>
        <w:t xml:space="preserve"> para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</w:t>
      </w:r>
      <w:r w:rsidR="004C55F9" w:rsidRPr="001A53D1">
        <w:rPr>
          <w:rFonts w:ascii="Garamond" w:hAnsi="Garamond" w:cs="Times New Roman"/>
          <w:sz w:val="22"/>
          <w:szCs w:val="22"/>
        </w:rPr>
        <w:t>a</w:t>
      </w:r>
      <w:r w:rsidR="001B32F6" w:rsidRPr="001A53D1">
        <w:rPr>
          <w:rFonts w:ascii="Garamond" w:hAnsi="Garamond" w:cs="Times New Roman"/>
          <w:sz w:val="22"/>
          <w:szCs w:val="22"/>
        </w:rPr>
        <w:t xml:space="preserve"> edição da Cosac </w:t>
      </w:r>
      <w:proofErr w:type="spellStart"/>
      <w:r w:rsidR="001B32F6"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="00AC0B35" w:rsidRPr="001A53D1">
        <w:rPr>
          <w:rFonts w:ascii="Garamond" w:hAnsi="Garamond" w:cs="Times New Roman"/>
          <w:sz w:val="22"/>
          <w:szCs w:val="22"/>
        </w:rPr>
        <w:t>, já nos anos 2000</w:t>
      </w:r>
      <w:r w:rsidR="003B4F82" w:rsidRPr="001A53D1">
        <w:rPr>
          <w:rFonts w:ascii="Garamond" w:hAnsi="Garamond" w:cs="Times New Roman"/>
          <w:sz w:val="22"/>
          <w:szCs w:val="22"/>
        </w:rPr>
        <w:t xml:space="preserve"> (</w:t>
      </w:r>
      <w:r w:rsidR="00A80A89" w:rsidRPr="001A53D1">
        <w:rPr>
          <w:rFonts w:ascii="Garamond" w:hAnsi="Garamond" w:cs="Times New Roman"/>
          <w:sz w:val="22"/>
          <w:szCs w:val="22"/>
        </w:rPr>
        <w:t>BARBOSA</w:t>
      </w:r>
      <w:r w:rsidR="003B4F82" w:rsidRPr="001A53D1">
        <w:rPr>
          <w:rFonts w:ascii="Garamond" w:hAnsi="Garamond" w:cs="Times New Roman"/>
          <w:sz w:val="22"/>
          <w:szCs w:val="22"/>
        </w:rPr>
        <w:t>, 2014)</w:t>
      </w:r>
      <w:r w:rsidR="001B32F6" w:rsidRPr="001A53D1">
        <w:rPr>
          <w:rFonts w:ascii="Garamond" w:hAnsi="Garamond" w:cs="Times New Roman"/>
          <w:sz w:val="22"/>
          <w:szCs w:val="22"/>
        </w:rPr>
        <w:t>.</w:t>
      </w:r>
    </w:p>
    <w:p w:rsidR="001B32F6" w:rsidRPr="001A53D1" w:rsidRDefault="002D1055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s dois livros de Marguerite Duras também já tinham traduções anteriores no Brasil: </w:t>
      </w:r>
      <w:r w:rsidR="00007AC9" w:rsidRPr="001A53D1">
        <w:rPr>
          <w:rFonts w:ascii="Garamond" w:hAnsi="Garamond" w:cs="Times New Roman"/>
          <w:i/>
          <w:sz w:val="22"/>
          <w:szCs w:val="22"/>
        </w:rPr>
        <w:t>O amante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saiu pela Nova Fronteira</w:t>
      </w:r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em 1985, traduzido por </w:t>
      </w:r>
      <w:proofErr w:type="spellStart"/>
      <w:r w:rsidR="00007AC9" w:rsidRPr="001A53D1">
        <w:rPr>
          <w:rFonts w:ascii="Garamond" w:hAnsi="Garamond" w:cs="Times New Roman"/>
          <w:sz w:val="22"/>
          <w:szCs w:val="22"/>
        </w:rPr>
        <w:t>Aulyde</w:t>
      </w:r>
      <w:proofErr w:type="spellEnd"/>
      <w:r w:rsidR="00007AC9" w:rsidRPr="001A53D1">
        <w:rPr>
          <w:rFonts w:ascii="Garamond" w:hAnsi="Garamond" w:cs="Times New Roman"/>
          <w:sz w:val="22"/>
          <w:szCs w:val="22"/>
        </w:rPr>
        <w:t xml:space="preserve"> Soares Rodrigues, e as novelas </w:t>
      </w:r>
      <w:r w:rsidR="00007AC9" w:rsidRPr="001A53D1">
        <w:rPr>
          <w:rFonts w:ascii="Garamond" w:hAnsi="Garamond" w:cs="Times New Roman"/>
          <w:i/>
          <w:sz w:val="22"/>
          <w:szCs w:val="22"/>
        </w:rPr>
        <w:t>O homem sentado no corredor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 </w:t>
      </w:r>
      <w:r w:rsidR="00007AC9" w:rsidRPr="001A53D1">
        <w:rPr>
          <w:rFonts w:ascii="Garamond" w:hAnsi="Garamond" w:cs="Times New Roman"/>
          <w:i/>
          <w:sz w:val="22"/>
          <w:szCs w:val="22"/>
        </w:rPr>
        <w:t>A doença da morte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, publicadas em volume único pela Cosac, </w:t>
      </w:r>
      <w:r w:rsidR="00652748" w:rsidRPr="001A53D1">
        <w:rPr>
          <w:rFonts w:ascii="Garamond" w:hAnsi="Garamond" w:cs="Times New Roman"/>
          <w:sz w:val="22"/>
          <w:szCs w:val="22"/>
        </w:rPr>
        <w:t>haviam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saído</w:t>
      </w:r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respectivamente</w:t>
      </w:r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em 1987</w:t>
      </w:r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pela Record</w:t>
      </w:r>
      <w:r w:rsidR="003B4F82" w:rsidRPr="001A53D1">
        <w:rPr>
          <w:rFonts w:ascii="Garamond" w:hAnsi="Garamond" w:cs="Times New Roman"/>
          <w:sz w:val="22"/>
          <w:szCs w:val="22"/>
        </w:rPr>
        <w:t xml:space="preserve">, 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traduzido por </w:t>
      </w:r>
      <w:proofErr w:type="spellStart"/>
      <w:r w:rsidR="00007AC9" w:rsidRPr="001A53D1">
        <w:rPr>
          <w:rFonts w:ascii="Garamond" w:hAnsi="Garamond" w:cs="Times New Roman"/>
          <w:sz w:val="22"/>
          <w:szCs w:val="22"/>
        </w:rPr>
        <w:t>Sieni</w:t>
      </w:r>
      <w:proofErr w:type="spellEnd"/>
      <w:r w:rsidR="00007AC9" w:rsidRPr="001A53D1">
        <w:rPr>
          <w:rFonts w:ascii="Garamond" w:hAnsi="Garamond" w:cs="Times New Roman"/>
          <w:sz w:val="22"/>
          <w:szCs w:val="22"/>
        </w:rPr>
        <w:t xml:space="preserve"> Maria </w:t>
      </w:r>
      <w:proofErr w:type="spellStart"/>
      <w:r w:rsidR="00007AC9" w:rsidRPr="001A53D1">
        <w:rPr>
          <w:rFonts w:ascii="Garamond" w:hAnsi="Garamond" w:cs="Times New Roman"/>
          <w:sz w:val="22"/>
          <w:szCs w:val="22"/>
        </w:rPr>
        <w:t>Plastino</w:t>
      </w:r>
      <w:proofErr w:type="spellEnd"/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 1984</w:t>
      </w:r>
      <w:r w:rsidR="00652748"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pela </w:t>
      </w:r>
      <w:proofErr w:type="spellStart"/>
      <w:r w:rsidR="00007AC9" w:rsidRPr="001A53D1">
        <w:rPr>
          <w:rFonts w:ascii="Garamond" w:hAnsi="Garamond" w:cs="Times New Roman"/>
          <w:sz w:val="22"/>
          <w:szCs w:val="22"/>
        </w:rPr>
        <w:t>Taurus</w:t>
      </w:r>
      <w:proofErr w:type="spellEnd"/>
      <w:r w:rsidR="003B4F82" w:rsidRPr="001A53D1">
        <w:rPr>
          <w:rFonts w:ascii="Garamond" w:hAnsi="Garamond" w:cs="Times New Roman"/>
          <w:sz w:val="22"/>
          <w:szCs w:val="22"/>
        </w:rPr>
        <w:t xml:space="preserve">, </w:t>
      </w:r>
      <w:r w:rsidR="00007AC9" w:rsidRPr="001A53D1">
        <w:rPr>
          <w:rFonts w:ascii="Garamond" w:hAnsi="Garamond" w:cs="Times New Roman"/>
          <w:sz w:val="22"/>
          <w:szCs w:val="22"/>
        </w:rPr>
        <w:t>em tradução de Jorge Bastos</w:t>
      </w:r>
      <w:r w:rsidR="003B4F82" w:rsidRPr="001A53D1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A80A89" w:rsidRPr="001A53D1">
        <w:rPr>
          <w:rFonts w:ascii="Garamond" w:hAnsi="Garamond" w:cs="Times New Roman"/>
          <w:sz w:val="22"/>
          <w:szCs w:val="22"/>
        </w:rPr>
        <w:t>B</w:t>
      </w:r>
      <w:r w:rsidR="00E63635" w:rsidRPr="001A53D1">
        <w:rPr>
          <w:rFonts w:ascii="Garamond" w:hAnsi="Garamond" w:cs="Times New Roman"/>
          <w:sz w:val="22"/>
          <w:szCs w:val="22"/>
        </w:rPr>
        <w:t>ottmann</w:t>
      </w:r>
      <w:proofErr w:type="spellEnd"/>
      <w:r w:rsidR="003B4F82" w:rsidRPr="001A53D1">
        <w:rPr>
          <w:rFonts w:ascii="Garamond" w:hAnsi="Garamond" w:cs="Times New Roman"/>
          <w:sz w:val="22"/>
          <w:szCs w:val="22"/>
        </w:rPr>
        <w:t>, 2014).</w:t>
      </w:r>
    </w:p>
    <w:p w:rsidR="00F13265" w:rsidRPr="001A53D1" w:rsidRDefault="00652748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>O</w:t>
      </w:r>
      <w:r w:rsidR="00007AC9" w:rsidRPr="001A53D1">
        <w:rPr>
          <w:rFonts w:ascii="Garamond" w:hAnsi="Garamond" w:cs="Times New Roman"/>
          <w:sz w:val="22"/>
          <w:szCs w:val="22"/>
        </w:rPr>
        <w:t>s dois livros de Natalia Ginzburg, como vimos, já</w:t>
      </w:r>
      <w:r w:rsidRPr="001A53D1">
        <w:rPr>
          <w:rFonts w:ascii="Garamond" w:hAnsi="Garamond" w:cs="Times New Roman"/>
          <w:sz w:val="22"/>
          <w:szCs w:val="22"/>
        </w:rPr>
        <w:t xml:space="preserve"> haviam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sido publicados pela Paz e Terra na coleção Mulheres e Literatura: </w:t>
      </w:r>
      <w:r w:rsidR="00007AC9" w:rsidRPr="001A53D1">
        <w:rPr>
          <w:rFonts w:ascii="Garamond" w:hAnsi="Garamond" w:cs="Times New Roman"/>
          <w:i/>
          <w:sz w:val="22"/>
          <w:szCs w:val="22"/>
        </w:rPr>
        <w:t>Caro Michele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em 1986, em tradução de Federico </w:t>
      </w:r>
      <w:proofErr w:type="spellStart"/>
      <w:r w:rsidR="00007AC9" w:rsidRPr="001A53D1">
        <w:rPr>
          <w:rFonts w:ascii="Garamond" w:hAnsi="Garamond" w:cs="Times New Roman"/>
          <w:sz w:val="22"/>
          <w:szCs w:val="22"/>
        </w:rPr>
        <w:t>Mengozzi</w:t>
      </w:r>
      <w:proofErr w:type="spellEnd"/>
      <w:r w:rsidR="00007AC9" w:rsidRPr="001A53D1">
        <w:rPr>
          <w:rFonts w:ascii="Garamond" w:hAnsi="Garamond" w:cs="Times New Roman"/>
          <w:sz w:val="22"/>
          <w:szCs w:val="22"/>
        </w:rPr>
        <w:t xml:space="preserve">, e </w:t>
      </w:r>
      <w:r w:rsidR="00007AC9" w:rsidRPr="001A53D1">
        <w:rPr>
          <w:rFonts w:ascii="Garamond" w:hAnsi="Garamond" w:cs="Times New Roman"/>
          <w:i/>
          <w:sz w:val="22"/>
          <w:szCs w:val="22"/>
        </w:rPr>
        <w:t>Léxico familiar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007AC9" w:rsidRPr="001A53D1">
        <w:rPr>
          <w:rFonts w:ascii="Garamond" w:hAnsi="Garamond" w:cs="Times New Roman"/>
          <w:sz w:val="22"/>
          <w:szCs w:val="22"/>
        </w:rPr>
        <w:t xml:space="preserve"> em 1988, 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na mesma tradução de Homero Freitas de Andrade utilizada pela Cosac </w:t>
      </w:r>
      <w:proofErr w:type="spellStart"/>
      <w:r w:rsidR="009778F4"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="009778F4" w:rsidRPr="001A53D1">
        <w:rPr>
          <w:rFonts w:ascii="Garamond" w:hAnsi="Garamond" w:cs="Times New Roman"/>
          <w:sz w:val="22"/>
          <w:szCs w:val="22"/>
        </w:rPr>
        <w:t>.</w:t>
      </w:r>
      <w:r w:rsidRPr="001A53D1">
        <w:rPr>
          <w:rFonts w:ascii="Garamond" w:hAnsi="Garamond" w:cs="Times New Roman"/>
          <w:sz w:val="22"/>
          <w:szCs w:val="22"/>
        </w:rPr>
        <w:t xml:space="preserve"> Já o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s dois livros de Virginia Woolf apresentam situações diferentes: </w:t>
      </w:r>
      <w:r w:rsidR="009778F4" w:rsidRPr="001A53D1">
        <w:rPr>
          <w:rFonts w:ascii="Garamond" w:hAnsi="Garamond" w:cs="Times New Roman"/>
          <w:i/>
          <w:sz w:val="22"/>
          <w:szCs w:val="22"/>
        </w:rPr>
        <w:t xml:space="preserve">Mrs. </w:t>
      </w:r>
      <w:proofErr w:type="spellStart"/>
      <w:r w:rsidR="009778F4" w:rsidRPr="001A53D1">
        <w:rPr>
          <w:rFonts w:ascii="Garamond" w:hAnsi="Garamond" w:cs="Times New Roman"/>
          <w:i/>
          <w:sz w:val="22"/>
          <w:szCs w:val="22"/>
        </w:rPr>
        <w:t>Dalloway</w:t>
      </w:r>
      <w:proofErr w:type="spellEnd"/>
      <w:r w:rsidR="009778F4" w:rsidRPr="001A53D1">
        <w:rPr>
          <w:rFonts w:ascii="Garamond" w:hAnsi="Garamond" w:cs="Times New Roman"/>
          <w:sz w:val="22"/>
          <w:szCs w:val="22"/>
        </w:rPr>
        <w:t xml:space="preserve"> foi o primeiro romance da autora traduzido no Brasil, editado pela Globo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 em 1946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 em tradução de Mario Quintana</w:t>
      </w:r>
      <w:r w:rsidR="00E85BE0" w:rsidRPr="001A53D1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A80A89" w:rsidRPr="001A53D1">
        <w:rPr>
          <w:rFonts w:ascii="Garamond" w:hAnsi="Garamond" w:cs="Times New Roman"/>
          <w:sz w:val="22"/>
          <w:szCs w:val="22"/>
        </w:rPr>
        <w:t>B</w:t>
      </w:r>
      <w:r w:rsidR="00E63635" w:rsidRPr="001A53D1">
        <w:rPr>
          <w:rFonts w:ascii="Garamond" w:hAnsi="Garamond" w:cs="Times New Roman"/>
          <w:sz w:val="22"/>
          <w:szCs w:val="22"/>
        </w:rPr>
        <w:t>ottmann</w:t>
      </w:r>
      <w:proofErr w:type="spellEnd"/>
      <w:r w:rsidR="00E85BE0" w:rsidRPr="001A53D1">
        <w:rPr>
          <w:rFonts w:ascii="Garamond" w:hAnsi="Garamond" w:cs="Times New Roman"/>
          <w:sz w:val="22"/>
          <w:szCs w:val="22"/>
        </w:rPr>
        <w:t>, 2011)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, ao passo que a edição de seus </w:t>
      </w:r>
      <w:r w:rsidR="009778F4" w:rsidRPr="001A53D1">
        <w:rPr>
          <w:rFonts w:ascii="Garamond" w:hAnsi="Garamond" w:cs="Times New Roman"/>
          <w:i/>
          <w:sz w:val="22"/>
          <w:szCs w:val="22"/>
        </w:rPr>
        <w:t>Contos completos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 </w:t>
      </w:r>
      <w:r w:rsidR="00C15B5A" w:rsidRPr="001A53D1">
        <w:rPr>
          <w:rFonts w:ascii="Garamond" w:hAnsi="Garamond" w:cs="Times New Roman"/>
          <w:sz w:val="22"/>
          <w:szCs w:val="22"/>
        </w:rPr>
        <w:t>representou</w:t>
      </w:r>
      <w:r w:rsidR="009778F4" w:rsidRPr="001A53D1">
        <w:rPr>
          <w:rFonts w:ascii="Garamond" w:hAnsi="Garamond" w:cs="Times New Roman"/>
          <w:sz w:val="22"/>
          <w:szCs w:val="22"/>
        </w:rPr>
        <w:t xml:space="preserve"> uma novidade, na medida em que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="00C15B5A" w:rsidRPr="001A53D1">
        <w:rPr>
          <w:rFonts w:ascii="Garamond" w:hAnsi="Garamond" w:cs="Times New Roman"/>
          <w:sz w:val="22"/>
          <w:szCs w:val="22"/>
        </w:rPr>
        <w:t xml:space="preserve"> até 2005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="00C15B5A" w:rsidRPr="001A53D1">
        <w:rPr>
          <w:rFonts w:ascii="Garamond" w:hAnsi="Garamond" w:cs="Times New Roman"/>
          <w:sz w:val="22"/>
          <w:szCs w:val="22"/>
        </w:rPr>
        <w:t xml:space="preserve"> os contos da autora </w:t>
      </w:r>
      <w:r w:rsidR="00B319B8" w:rsidRPr="001A53D1">
        <w:rPr>
          <w:rFonts w:ascii="Garamond" w:hAnsi="Garamond" w:cs="Times New Roman"/>
          <w:sz w:val="22"/>
          <w:szCs w:val="22"/>
        </w:rPr>
        <w:t>haviam</w:t>
      </w:r>
      <w:r w:rsidR="00C15B5A" w:rsidRPr="001A53D1">
        <w:rPr>
          <w:rFonts w:ascii="Garamond" w:hAnsi="Garamond" w:cs="Times New Roman"/>
          <w:sz w:val="22"/>
          <w:szCs w:val="22"/>
        </w:rPr>
        <w:t xml:space="preserve"> sido publicados apenas de maneira esparsa n</w:t>
      </w:r>
      <w:r w:rsidR="00F13265" w:rsidRPr="001A53D1">
        <w:rPr>
          <w:rFonts w:ascii="Garamond" w:hAnsi="Garamond" w:cs="Times New Roman"/>
          <w:sz w:val="22"/>
          <w:szCs w:val="22"/>
        </w:rPr>
        <w:t>o país, em antologias diversas.</w:t>
      </w:r>
      <w:r w:rsidR="00B53EA9" w:rsidRPr="001A53D1">
        <w:rPr>
          <w:rFonts w:ascii="Garamond" w:hAnsi="Garamond" w:cs="Times New Roman"/>
          <w:sz w:val="22"/>
          <w:szCs w:val="22"/>
        </w:rPr>
        <w:t xml:space="preserve"> Parece-nos importante frisar que diferentes tipos de publicação, em obras reunidas ou esparsas, alteram</w:t>
      </w:r>
      <w:r w:rsidR="00F369B4" w:rsidRPr="001A53D1">
        <w:rPr>
          <w:rFonts w:ascii="Garamond" w:hAnsi="Garamond" w:cs="Times New Roman"/>
          <w:sz w:val="22"/>
          <w:szCs w:val="22"/>
        </w:rPr>
        <w:t xml:space="preserve"> a visibilidade de uma obra</w:t>
      </w:r>
      <w:r w:rsidR="00853845" w:rsidRPr="001A53D1">
        <w:rPr>
          <w:rFonts w:ascii="Garamond" w:hAnsi="Garamond" w:cs="Times New Roman"/>
          <w:sz w:val="22"/>
          <w:szCs w:val="22"/>
        </w:rPr>
        <w:t xml:space="preserve"> e</w:t>
      </w:r>
      <w:r w:rsidR="00B53EA9" w:rsidRPr="001A53D1">
        <w:rPr>
          <w:rFonts w:ascii="Garamond" w:hAnsi="Garamond" w:cs="Times New Roman"/>
          <w:sz w:val="22"/>
          <w:szCs w:val="22"/>
        </w:rPr>
        <w:t xml:space="preserve"> o modo como </w:t>
      </w:r>
      <w:r w:rsidR="00F369B4" w:rsidRPr="001A53D1">
        <w:rPr>
          <w:rFonts w:ascii="Garamond" w:hAnsi="Garamond" w:cs="Times New Roman"/>
          <w:sz w:val="22"/>
          <w:szCs w:val="22"/>
        </w:rPr>
        <w:t>ela</w:t>
      </w:r>
      <w:r w:rsidR="00B53EA9" w:rsidRPr="001A53D1">
        <w:rPr>
          <w:rFonts w:ascii="Garamond" w:hAnsi="Garamond" w:cs="Times New Roman"/>
          <w:sz w:val="22"/>
          <w:szCs w:val="22"/>
        </w:rPr>
        <w:t xml:space="preserve"> circula e chega ao leitor </w:t>
      </w:r>
      <w:r w:rsidR="0091694D" w:rsidRPr="001A53D1">
        <w:rPr>
          <w:rFonts w:ascii="Garamond" w:hAnsi="Garamond" w:cs="Times New Roman"/>
          <w:sz w:val="22"/>
          <w:szCs w:val="22"/>
        </w:rPr>
        <w:t>e</w:t>
      </w:r>
      <w:r w:rsidR="00B53EA9" w:rsidRPr="001A53D1">
        <w:rPr>
          <w:rFonts w:ascii="Garamond" w:hAnsi="Garamond" w:cs="Times New Roman"/>
          <w:sz w:val="22"/>
          <w:szCs w:val="22"/>
        </w:rPr>
        <w:t xml:space="preserve"> à leit</w:t>
      </w:r>
      <w:r w:rsidR="00F369B4" w:rsidRPr="001A53D1">
        <w:rPr>
          <w:rFonts w:ascii="Garamond" w:hAnsi="Garamond" w:cs="Times New Roman"/>
          <w:sz w:val="22"/>
          <w:szCs w:val="22"/>
        </w:rPr>
        <w:t>o</w:t>
      </w:r>
      <w:r w:rsidR="00B53EA9" w:rsidRPr="001A53D1">
        <w:rPr>
          <w:rFonts w:ascii="Garamond" w:hAnsi="Garamond" w:cs="Times New Roman"/>
          <w:sz w:val="22"/>
          <w:szCs w:val="22"/>
        </w:rPr>
        <w:t xml:space="preserve">ra. </w:t>
      </w:r>
    </w:p>
    <w:p w:rsidR="00F13265" w:rsidRPr="001A53D1" w:rsidRDefault="00C10BE2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Sendo contista, 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neozelandeza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</w:t>
      </w:r>
      <w:r w:rsidR="000E6790" w:rsidRPr="001A53D1">
        <w:rPr>
          <w:rFonts w:ascii="Garamond" w:hAnsi="Garamond" w:cs="Times New Roman"/>
          <w:sz w:val="22"/>
          <w:szCs w:val="22"/>
        </w:rPr>
        <w:t>Katherine Mansfield</w:t>
      </w:r>
      <w:r w:rsidR="001156E5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com um único título na coleção, sempre foi publicada no Brasil em antologias de tamanho variado. A primazia coube a </w:t>
      </w:r>
      <w:r w:rsidR="001156E5" w:rsidRPr="001A53D1">
        <w:rPr>
          <w:rFonts w:ascii="Garamond" w:hAnsi="Garamond" w:cs="Times New Roman"/>
          <w:i/>
          <w:sz w:val="22"/>
          <w:szCs w:val="22"/>
        </w:rPr>
        <w:t>Felicidade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, </w:t>
      </w:r>
      <w:r w:rsidRPr="001A53D1">
        <w:rPr>
          <w:rFonts w:ascii="Garamond" w:hAnsi="Garamond" w:cs="Times New Roman"/>
          <w:sz w:val="22"/>
          <w:szCs w:val="22"/>
        </w:rPr>
        <w:t>uma edição de 1940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Pr="001A53D1">
        <w:rPr>
          <w:rFonts w:ascii="Garamond" w:hAnsi="Garamond" w:cs="Times New Roman"/>
          <w:sz w:val="22"/>
          <w:szCs w:val="22"/>
        </w:rPr>
        <w:t xml:space="preserve"> da 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Livraria do </w:t>
      </w:r>
      <w:r w:rsidRPr="001A53D1">
        <w:rPr>
          <w:rFonts w:ascii="Garamond" w:hAnsi="Garamond" w:cs="Times New Roman"/>
          <w:sz w:val="22"/>
          <w:szCs w:val="22"/>
        </w:rPr>
        <w:t>Globo, em tradução de Erico Verissimo</w:t>
      </w:r>
      <w:r w:rsidR="00E85BE0" w:rsidRPr="001A53D1">
        <w:rPr>
          <w:rFonts w:ascii="Garamond" w:hAnsi="Garamond" w:cs="Times New Roman"/>
          <w:sz w:val="22"/>
          <w:szCs w:val="22"/>
        </w:rPr>
        <w:t xml:space="preserve"> (</w:t>
      </w:r>
      <w:proofErr w:type="spellStart"/>
      <w:r w:rsidR="00E85BE0" w:rsidRPr="001A53D1">
        <w:rPr>
          <w:rFonts w:ascii="Garamond" w:hAnsi="Garamond" w:cs="Times New Roman"/>
          <w:sz w:val="22"/>
          <w:szCs w:val="22"/>
        </w:rPr>
        <w:t>B</w:t>
      </w:r>
      <w:r w:rsidR="00E63635" w:rsidRPr="001A53D1">
        <w:rPr>
          <w:rFonts w:ascii="Garamond" w:hAnsi="Garamond" w:cs="Times New Roman"/>
          <w:sz w:val="22"/>
          <w:szCs w:val="22"/>
        </w:rPr>
        <w:t>ottmann</w:t>
      </w:r>
      <w:proofErr w:type="spellEnd"/>
      <w:r w:rsidR="00E85BE0" w:rsidRPr="001A53D1">
        <w:rPr>
          <w:rFonts w:ascii="Garamond" w:hAnsi="Garamond" w:cs="Times New Roman"/>
          <w:sz w:val="22"/>
          <w:szCs w:val="22"/>
        </w:rPr>
        <w:t>, 2016)</w:t>
      </w:r>
      <w:r w:rsidRPr="001A53D1">
        <w:rPr>
          <w:rFonts w:ascii="Garamond" w:hAnsi="Garamond" w:cs="Times New Roman"/>
          <w:sz w:val="22"/>
          <w:szCs w:val="22"/>
        </w:rPr>
        <w:t>,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 sendo que a edição da Cosac </w:t>
      </w:r>
      <w:proofErr w:type="spellStart"/>
      <w:r w:rsidR="001156E5" w:rsidRPr="001A53D1">
        <w:rPr>
          <w:rFonts w:ascii="Garamond" w:hAnsi="Garamond" w:cs="Times New Roman"/>
          <w:sz w:val="22"/>
          <w:szCs w:val="22"/>
        </w:rPr>
        <w:t>Naify</w:t>
      </w:r>
      <w:proofErr w:type="spellEnd"/>
      <w:r w:rsidR="001156E5" w:rsidRPr="001A53D1">
        <w:rPr>
          <w:rFonts w:ascii="Garamond" w:hAnsi="Garamond" w:cs="Times New Roman"/>
          <w:sz w:val="22"/>
          <w:szCs w:val="22"/>
        </w:rPr>
        <w:t xml:space="preserve"> traz um total de doze contos</w:t>
      </w:r>
      <w:r w:rsidR="00B319B8" w:rsidRPr="001A53D1">
        <w:rPr>
          <w:rFonts w:ascii="Garamond" w:hAnsi="Garamond" w:cs="Times New Roman"/>
          <w:sz w:val="22"/>
          <w:szCs w:val="22"/>
        </w:rPr>
        <w:t>,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 em nova tradução.</w:t>
      </w:r>
      <w:r w:rsidR="00B319B8" w:rsidRPr="001A53D1">
        <w:rPr>
          <w:rFonts w:ascii="Garamond" w:hAnsi="Garamond" w:cs="Times New Roman"/>
          <w:sz w:val="22"/>
          <w:szCs w:val="22"/>
        </w:rPr>
        <w:t xml:space="preserve"> 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Finalmente, a norte-americana </w:t>
      </w:r>
      <w:proofErr w:type="spellStart"/>
      <w:r w:rsidR="00F13265" w:rsidRPr="001A53D1">
        <w:rPr>
          <w:rFonts w:ascii="Garamond" w:hAnsi="Garamond" w:cs="Times New Roman"/>
          <w:sz w:val="22"/>
          <w:szCs w:val="22"/>
        </w:rPr>
        <w:t>Flannery</w:t>
      </w:r>
      <w:proofErr w:type="spellEnd"/>
      <w:r w:rsidR="00F13265" w:rsidRPr="001A53D1">
        <w:rPr>
          <w:rFonts w:ascii="Garamond" w:hAnsi="Garamond" w:cs="Times New Roman"/>
          <w:sz w:val="22"/>
          <w:szCs w:val="22"/>
        </w:rPr>
        <w:t xml:space="preserve"> O'Connor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 aparece com a edição de seus </w:t>
      </w:r>
      <w:r w:rsidR="001156E5" w:rsidRPr="001A53D1">
        <w:rPr>
          <w:rFonts w:ascii="Garamond" w:hAnsi="Garamond" w:cs="Times New Roman"/>
          <w:i/>
          <w:sz w:val="22"/>
          <w:szCs w:val="22"/>
        </w:rPr>
        <w:t>Contos completos</w:t>
      </w:r>
      <w:r w:rsidR="001156E5" w:rsidRPr="001A53D1">
        <w:rPr>
          <w:rFonts w:ascii="Garamond" w:hAnsi="Garamond" w:cs="Times New Roman"/>
          <w:sz w:val="22"/>
          <w:szCs w:val="22"/>
        </w:rPr>
        <w:t>, até aquele momento (2008) inéditos no Brasil, país em que</w:t>
      </w:r>
      <w:r w:rsidR="00B319B8" w:rsidRPr="001A53D1">
        <w:rPr>
          <w:rFonts w:ascii="Garamond" w:hAnsi="Garamond" w:cs="Times New Roman"/>
          <w:sz w:val="22"/>
          <w:szCs w:val="22"/>
        </w:rPr>
        <w:t xml:space="preserve"> haviam sido publicados</w:t>
      </w:r>
      <w:r w:rsidR="001156E5" w:rsidRPr="001A53D1">
        <w:rPr>
          <w:rFonts w:ascii="Garamond" w:hAnsi="Garamond" w:cs="Times New Roman"/>
          <w:sz w:val="22"/>
          <w:szCs w:val="22"/>
        </w:rPr>
        <w:t xml:space="preserve"> </w:t>
      </w:r>
      <w:r w:rsidR="001E6E3A" w:rsidRPr="001A53D1">
        <w:rPr>
          <w:rFonts w:ascii="Garamond" w:hAnsi="Garamond" w:cs="Times New Roman"/>
          <w:sz w:val="22"/>
          <w:szCs w:val="22"/>
        </w:rPr>
        <w:t xml:space="preserve">apenas </w:t>
      </w:r>
      <w:r w:rsidR="001156E5" w:rsidRPr="001A53D1">
        <w:rPr>
          <w:rFonts w:ascii="Garamond" w:hAnsi="Garamond" w:cs="Times New Roman"/>
          <w:sz w:val="22"/>
          <w:szCs w:val="22"/>
        </w:rPr>
        <w:t>dois de seus romances.</w:t>
      </w:r>
    </w:p>
    <w:p w:rsidR="00C24766" w:rsidRPr="001A53D1" w:rsidRDefault="0091694D" w:rsidP="001A53D1">
      <w:pPr>
        <w:pStyle w:val="Corpodotexto"/>
        <w:spacing w:after="0" w:line="240" w:lineRule="auto"/>
        <w:ind w:firstLine="851"/>
        <w:jc w:val="both"/>
        <w:rPr>
          <w:rFonts w:ascii="Garamond" w:hAnsi="Garamond" w:cs="Times New Roman"/>
          <w:sz w:val="22"/>
          <w:szCs w:val="22"/>
        </w:rPr>
      </w:pPr>
      <w:r w:rsidRPr="001A53D1">
        <w:rPr>
          <w:rFonts w:ascii="Garamond" w:hAnsi="Garamond" w:cs="Times New Roman"/>
          <w:sz w:val="22"/>
          <w:szCs w:val="22"/>
        </w:rPr>
        <w:t xml:space="preserve">Se estivermos certos, em consonância com o que aponta </w:t>
      </w:r>
      <w:proofErr w:type="spellStart"/>
      <w:r w:rsidRPr="001A53D1">
        <w:rPr>
          <w:rFonts w:ascii="Garamond" w:hAnsi="Garamond" w:cs="Times New Roman"/>
          <w:sz w:val="22"/>
          <w:szCs w:val="22"/>
        </w:rPr>
        <w:t>Hallewell</w:t>
      </w:r>
      <w:proofErr w:type="spellEnd"/>
      <w:r w:rsidRPr="001A53D1">
        <w:rPr>
          <w:rFonts w:ascii="Garamond" w:hAnsi="Garamond" w:cs="Times New Roman"/>
          <w:sz w:val="22"/>
          <w:szCs w:val="22"/>
        </w:rPr>
        <w:t xml:space="preserve"> (2005) quanto à emergência das mulheres no cenário editorial e literário brasileiro, há quase quarenta anos ocorrem iniciativas cujo objetivo é, claramente, visibilizar e dar a conhecer livros de autoria feminina no Brasil, com curadoria que busca, em tese, nomes e títulos de relevância e reconhecimento mundiais. Com essas iniciativas, nomes e obras são injetados na cena nacional, em língua portuguesa (o que também significa atingir leitores e leitoras para além do Brasil), inspirando outras coleções e obras, também esparsas, de autoria de mulheres, inclusive brasileiras. </w:t>
      </w:r>
      <w:r w:rsidR="00897022" w:rsidRPr="001A53D1">
        <w:rPr>
          <w:rFonts w:ascii="Garamond" w:hAnsi="Garamond" w:cs="Times New Roman"/>
          <w:sz w:val="22"/>
          <w:szCs w:val="22"/>
        </w:rPr>
        <w:t>Tais iniciativas não são desprezíveis, daí nosso esforço de organização, embora não sejam também definitivamente suficientes para uma mudança contundente em um cenário que permanece mais árido para autoras</w:t>
      </w:r>
      <w:r w:rsidR="00834267" w:rsidRPr="001A53D1">
        <w:rPr>
          <w:rFonts w:ascii="Garamond" w:hAnsi="Garamond" w:cs="Times New Roman"/>
          <w:sz w:val="22"/>
          <w:szCs w:val="22"/>
        </w:rPr>
        <w:t>, especialmente na literatura</w:t>
      </w:r>
      <w:r w:rsidR="00897022" w:rsidRPr="001A53D1">
        <w:rPr>
          <w:rFonts w:ascii="Garamond" w:hAnsi="Garamond" w:cs="Times New Roman"/>
          <w:sz w:val="22"/>
          <w:szCs w:val="22"/>
        </w:rPr>
        <w:t xml:space="preserve">. </w:t>
      </w:r>
    </w:p>
    <w:p w:rsidR="00C24766" w:rsidRPr="001A53D1" w:rsidRDefault="00C24766" w:rsidP="001A53D1">
      <w:pPr>
        <w:pStyle w:val="Corpodotexto"/>
        <w:spacing w:after="0" w:line="240" w:lineRule="auto"/>
        <w:jc w:val="both"/>
        <w:rPr>
          <w:rFonts w:ascii="Garamond" w:hAnsi="Garamond" w:cs="Times New Roman"/>
          <w:b/>
          <w:sz w:val="22"/>
          <w:szCs w:val="22"/>
        </w:rPr>
      </w:pPr>
    </w:p>
    <w:p w:rsidR="000D3338" w:rsidRDefault="000D3338" w:rsidP="000D3338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</w:p>
    <w:p w:rsidR="00F36E46" w:rsidRDefault="00F36E46" w:rsidP="000D3338">
      <w:pPr>
        <w:widowControl/>
        <w:suppressAutoHyphens w:val="0"/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1A53D1">
        <w:rPr>
          <w:rFonts w:ascii="Garamond" w:hAnsi="Garamond" w:cs="Times New Roman"/>
          <w:b/>
          <w:sz w:val="22"/>
          <w:szCs w:val="22"/>
        </w:rPr>
        <w:t>Referências</w:t>
      </w:r>
    </w:p>
    <w:p w:rsidR="000D3338" w:rsidRPr="00B83008" w:rsidRDefault="000D3338" w:rsidP="001A53D1">
      <w:pPr>
        <w:pStyle w:val="Corpodotexto"/>
        <w:spacing w:after="0" w:line="240" w:lineRule="auto"/>
        <w:jc w:val="both"/>
        <w:rPr>
          <w:rFonts w:ascii="Garamond" w:hAnsi="Garamond" w:cs="Times New Roman"/>
          <w:b/>
          <w:sz w:val="21"/>
          <w:szCs w:val="21"/>
        </w:rPr>
      </w:pPr>
    </w:p>
    <w:p w:rsidR="00100921" w:rsidRPr="00B83008" w:rsidRDefault="00100921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r w:rsidRPr="00B83008">
        <w:rPr>
          <w:rFonts w:ascii="Garamond" w:hAnsi="Garamond" w:cs="Times New Roman"/>
          <w:sz w:val="21"/>
          <w:szCs w:val="21"/>
        </w:rPr>
        <w:t>B</w:t>
      </w:r>
      <w:r w:rsidR="00361262" w:rsidRPr="00B83008">
        <w:rPr>
          <w:rFonts w:ascii="Garamond" w:hAnsi="Garamond" w:cs="Times New Roman"/>
          <w:sz w:val="21"/>
          <w:szCs w:val="21"/>
        </w:rPr>
        <w:t>arbosa</w:t>
      </w:r>
      <w:r w:rsidRPr="00B83008">
        <w:rPr>
          <w:rFonts w:ascii="Garamond" w:hAnsi="Garamond" w:cs="Times New Roman"/>
          <w:sz w:val="21"/>
          <w:szCs w:val="21"/>
        </w:rPr>
        <w:t>, Luiz Guilherme.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(11 jul. 2014)</w:t>
      </w:r>
      <w:r w:rsidRPr="00B83008">
        <w:rPr>
          <w:rFonts w:ascii="Garamond" w:hAnsi="Garamond" w:cs="Times New Roman"/>
          <w:sz w:val="21"/>
          <w:szCs w:val="21"/>
        </w:rPr>
        <w:t xml:space="preserve"> Dossiê Gertrude Stein no Brasil. Disponível em: &lt;https://geleiacomrequeijao.wordpress.com/2014/07/11/dossie-gertrude-stein-no-brasil/&gt;. </w:t>
      </w:r>
      <w:r w:rsidR="00806CE2" w:rsidRPr="00B83008">
        <w:rPr>
          <w:rFonts w:ascii="Garamond" w:hAnsi="Garamond" w:cs="Times New Roman"/>
          <w:sz w:val="21"/>
          <w:szCs w:val="21"/>
        </w:rPr>
        <w:t>A</w:t>
      </w:r>
      <w:r w:rsidRPr="00B83008">
        <w:rPr>
          <w:rFonts w:ascii="Garamond" w:hAnsi="Garamond" w:cs="Times New Roman"/>
          <w:sz w:val="21"/>
          <w:szCs w:val="21"/>
        </w:rPr>
        <w:t>cesso em 24 mar. 2018.</w:t>
      </w:r>
    </w:p>
    <w:p w:rsidR="006771EB" w:rsidRPr="00B83008" w:rsidRDefault="006771EB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</w:rPr>
        <w:t>B</w:t>
      </w:r>
      <w:r w:rsidR="007927FF" w:rsidRPr="00B83008">
        <w:rPr>
          <w:rFonts w:ascii="Garamond" w:hAnsi="Garamond" w:cs="Times New Roman"/>
          <w:sz w:val="21"/>
          <w:szCs w:val="21"/>
        </w:rPr>
        <w:t>ottmann</w:t>
      </w:r>
      <w:proofErr w:type="spellEnd"/>
      <w:r w:rsidRPr="00B83008">
        <w:rPr>
          <w:rFonts w:ascii="Garamond" w:hAnsi="Garamond" w:cs="Times New Roman"/>
          <w:sz w:val="21"/>
          <w:szCs w:val="21"/>
        </w:rPr>
        <w:t>, Denise.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(8 ago. 2011)</w:t>
      </w:r>
      <w:r w:rsidR="00CB660B" w:rsidRPr="00B83008">
        <w:rPr>
          <w:rFonts w:ascii="Garamond" w:hAnsi="Garamond" w:cs="Times New Roman"/>
          <w:sz w:val="21"/>
          <w:szCs w:val="21"/>
        </w:rPr>
        <w:t xml:space="preserve"> Virginia Woolf traduzida no Brasil. Disponível em: &lt;</w:t>
      </w:r>
      <w:r w:rsidRPr="00B83008">
        <w:rPr>
          <w:rFonts w:ascii="Garamond" w:hAnsi="Garamond" w:cs="Times New Roman"/>
          <w:sz w:val="21"/>
          <w:szCs w:val="21"/>
        </w:rPr>
        <w:t>http://naogostodeplagio.blogspot.com.br/2011/08/woolf-no-brasil.html</w:t>
      </w:r>
      <w:r w:rsidR="00CB660B" w:rsidRPr="00B83008">
        <w:rPr>
          <w:rFonts w:ascii="Garamond" w:hAnsi="Garamond" w:cs="Times New Roman"/>
          <w:sz w:val="21"/>
          <w:szCs w:val="21"/>
        </w:rPr>
        <w:t>&gt;. Aces</w:t>
      </w:r>
      <w:r w:rsidRPr="00B83008">
        <w:rPr>
          <w:rFonts w:ascii="Garamond" w:hAnsi="Garamond" w:cs="Times New Roman"/>
          <w:sz w:val="21"/>
          <w:szCs w:val="21"/>
        </w:rPr>
        <w:t>so em</w:t>
      </w:r>
      <w:r w:rsidR="00CB660B" w:rsidRPr="00B83008">
        <w:rPr>
          <w:rFonts w:ascii="Garamond" w:hAnsi="Garamond" w:cs="Times New Roman"/>
          <w:sz w:val="21"/>
          <w:szCs w:val="21"/>
        </w:rPr>
        <w:t>:</w:t>
      </w:r>
      <w:r w:rsidRPr="00B83008">
        <w:rPr>
          <w:rFonts w:ascii="Garamond" w:hAnsi="Garamond" w:cs="Times New Roman"/>
          <w:sz w:val="21"/>
          <w:szCs w:val="21"/>
        </w:rPr>
        <w:t xml:space="preserve"> 24</w:t>
      </w:r>
      <w:r w:rsidR="00CB660B" w:rsidRPr="00B83008">
        <w:rPr>
          <w:rFonts w:ascii="Garamond" w:hAnsi="Garamond" w:cs="Times New Roman"/>
          <w:sz w:val="21"/>
          <w:szCs w:val="21"/>
        </w:rPr>
        <w:t xml:space="preserve"> mar. 2018.</w:t>
      </w:r>
    </w:p>
    <w:p w:rsidR="00364DAC" w:rsidRPr="00B83008" w:rsidRDefault="004D07B6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</w:rPr>
        <w:lastRenderedPageBreak/>
        <w:t>B</w:t>
      </w:r>
      <w:r w:rsidR="007927FF" w:rsidRPr="00B83008">
        <w:rPr>
          <w:rFonts w:ascii="Garamond" w:hAnsi="Garamond" w:cs="Times New Roman"/>
          <w:sz w:val="21"/>
          <w:szCs w:val="21"/>
        </w:rPr>
        <w:t>ottmann</w:t>
      </w:r>
      <w:proofErr w:type="spellEnd"/>
      <w:r w:rsidRPr="00B83008">
        <w:rPr>
          <w:rFonts w:ascii="Garamond" w:hAnsi="Garamond" w:cs="Times New Roman"/>
          <w:sz w:val="21"/>
          <w:szCs w:val="21"/>
        </w:rPr>
        <w:t>, Denise.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(11 jun. 2012)</w:t>
      </w:r>
      <w:r w:rsidRPr="00B83008">
        <w:rPr>
          <w:rFonts w:ascii="Garamond" w:hAnsi="Garamond" w:cs="Times New Roman"/>
          <w:sz w:val="21"/>
          <w:szCs w:val="21"/>
        </w:rPr>
        <w:t xml:space="preserve"> Emily </w:t>
      </w:r>
      <w:proofErr w:type="spellStart"/>
      <w:r w:rsidRPr="00B83008">
        <w:rPr>
          <w:rFonts w:ascii="Garamond" w:hAnsi="Garamond" w:cs="Times New Roman"/>
          <w:sz w:val="21"/>
          <w:szCs w:val="21"/>
        </w:rPr>
        <w:t>Brönte</w:t>
      </w:r>
      <w:proofErr w:type="spellEnd"/>
      <w:r w:rsidRPr="00B83008">
        <w:rPr>
          <w:rFonts w:ascii="Garamond" w:hAnsi="Garamond" w:cs="Times New Roman"/>
          <w:sz w:val="21"/>
          <w:szCs w:val="21"/>
        </w:rPr>
        <w:t xml:space="preserve"> no Brasil. Disponível em: &lt;</w:t>
      </w:r>
      <w:r w:rsidR="00364DAC" w:rsidRPr="00B83008">
        <w:rPr>
          <w:rFonts w:ascii="Garamond" w:hAnsi="Garamond" w:cs="Times New Roman"/>
          <w:sz w:val="21"/>
          <w:szCs w:val="21"/>
        </w:rPr>
        <w:t>http://naogostodeplagio.blogspot.com.br/2012/06/emily-bronte-no-brasil.html</w:t>
      </w:r>
      <w:r w:rsidRPr="00B83008">
        <w:rPr>
          <w:rFonts w:ascii="Garamond" w:hAnsi="Garamond" w:cs="Times New Roman"/>
          <w:sz w:val="21"/>
          <w:szCs w:val="21"/>
        </w:rPr>
        <w:t>&gt;. A</w:t>
      </w:r>
      <w:r w:rsidR="00364DAC" w:rsidRPr="00B83008">
        <w:rPr>
          <w:rFonts w:ascii="Garamond" w:hAnsi="Garamond" w:cs="Times New Roman"/>
          <w:sz w:val="21"/>
          <w:szCs w:val="21"/>
        </w:rPr>
        <w:t>cesso em</w:t>
      </w:r>
      <w:r w:rsidRPr="00B83008">
        <w:rPr>
          <w:rFonts w:ascii="Garamond" w:hAnsi="Garamond" w:cs="Times New Roman"/>
          <w:sz w:val="21"/>
          <w:szCs w:val="21"/>
        </w:rPr>
        <w:t>:</w:t>
      </w:r>
      <w:r w:rsidR="00364DAC" w:rsidRPr="00B83008">
        <w:rPr>
          <w:rFonts w:ascii="Garamond" w:hAnsi="Garamond" w:cs="Times New Roman"/>
          <w:sz w:val="21"/>
          <w:szCs w:val="21"/>
        </w:rPr>
        <w:t xml:space="preserve"> 24</w:t>
      </w:r>
      <w:r w:rsidRPr="00B83008">
        <w:rPr>
          <w:rFonts w:ascii="Garamond" w:hAnsi="Garamond" w:cs="Times New Roman"/>
          <w:sz w:val="21"/>
          <w:szCs w:val="21"/>
        </w:rPr>
        <w:t xml:space="preserve"> mar. </w:t>
      </w:r>
      <w:r w:rsidR="008D7854" w:rsidRPr="00B83008">
        <w:rPr>
          <w:rFonts w:ascii="Garamond" w:hAnsi="Garamond" w:cs="Times New Roman"/>
          <w:sz w:val="21"/>
          <w:szCs w:val="21"/>
        </w:rPr>
        <w:t>2018.</w:t>
      </w:r>
    </w:p>
    <w:p w:rsidR="001B32F6" w:rsidRPr="00B83008" w:rsidRDefault="001F2095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</w:rPr>
        <w:t>B</w:t>
      </w:r>
      <w:r w:rsidR="007927FF" w:rsidRPr="00B83008">
        <w:rPr>
          <w:rFonts w:ascii="Garamond" w:hAnsi="Garamond" w:cs="Times New Roman"/>
          <w:sz w:val="21"/>
          <w:szCs w:val="21"/>
        </w:rPr>
        <w:t>ottmann</w:t>
      </w:r>
      <w:proofErr w:type="spellEnd"/>
      <w:r w:rsidRPr="00B83008">
        <w:rPr>
          <w:rFonts w:ascii="Garamond" w:hAnsi="Garamond" w:cs="Times New Roman"/>
          <w:sz w:val="21"/>
          <w:szCs w:val="21"/>
        </w:rPr>
        <w:t>, Denise.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(16 mar. 2014)</w:t>
      </w:r>
      <w:r w:rsidRPr="00B83008">
        <w:rPr>
          <w:rFonts w:ascii="Garamond" w:hAnsi="Garamond" w:cs="Times New Roman"/>
          <w:sz w:val="21"/>
          <w:szCs w:val="21"/>
        </w:rPr>
        <w:t xml:space="preserve"> Marguerite Duras no Brasil. Disponível em: </w:t>
      </w:r>
      <w:r w:rsidR="008D7854" w:rsidRPr="00B83008">
        <w:rPr>
          <w:rFonts w:ascii="Garamond" w:hAnsi="Garamond" w:cs="Times New Roman"/>
          <w:sz w:val="21"/>
          <w:szCs w:val="21"/>
        </w:rPr>
        <w:t>&lt;</w:t>
      </w:r>
      <w:r w:rsidR="001B32F6" w:rsidRPr="00B83008">
        <w:rPr>
          <w:rFonts w:ascii="Garamond" w:hAnsi="Garamond" w:cs="Times New Roman"/>
          <w:sz w:val="21"/>
          <w:szCs w:val="21"/>
        </w:rPr>
        <w:t>http://naogostodeplagio.blogspot.com.br/2014/03/marguerite-duras-no-brasil.html</w:t>
      </w:r>
      <w:r w:rsidR="008D7854" w:rsidRPr="00B83008">
        <w:rPr>
          <w:rFonts w:ascii="Garamond" w:hAnsi="Garamond" w:cs="Times New Roman"/>
          <w:sz w:val="21"/>
          <w:szCs w:val="21"/>
        </w:rPr>
        <w:t>&gt;.</w:t>
      </w:r>
      <w:r w:rsidR="001B32F6" w:rsidRPr="00B83008">
        <w:rPr>
          <w:rFonts w:ascii="Garamond" w:hAnsi="Garamond" w:cs="Times New Roman"/>
          <w:sz w:val="21"/>
          <w:szCs w:val="21"/>
        </w:rPr>
        <w:t xml:space="preserve"> (</w:t>
      </w:r>
      <w:r w:rsidRPr="00B83008">
        <w:rPr>
          <w:rFonts w:ascii="Garamond" w:hAnsi="Garamond" w:cs="Times New Roman"/>
          <w:sz w:val="21"/>
          <w:szCs w:val="21"/>
        </w:rPr>
        <w:t>A</w:t>
      </w:r>
      <w:r w:rsidR="001B32F6" w:rsidRPr="00B83008">
        <w:rPr>
          <w:rFonts w:ascii="Garamond" w:hAnsi="Garamond" w:cs="Times New Roman"/>
          <w:sz w:val="21"/>
          <w:szCs w:val="21"/>
        </w:rPr>
        <w:t>cesso em</w:t>
      </w:r>
      <w:r w:rsidRPr="00B83008">
        <w:rPr>
          <w:rFonts w:ascii="Garamond" w:hAnsi="Garamond" w:cs="Times New Roman"/>
          <w:sz w:val="21"/>
          <w:szCs w:val="21"/>
        </w:rPr>
        <w:t>:</w:t>
      </w:r>
      <w:r w:rsidR="001B32F6" w:rsidRPr="00B83008">
        <w:rPr>
          <w:rFonts w:ascii="Garamond" w:hAnsi="Garamond" w:cs="Times New Roman"/>
          <w:sz w:val="21"/>
          <w:szCs w:val="21"/>
        </w:rPr>
        <w:t xml:space="preserve"> 24</w:t>
      </w:r>
      <w:r w:rsidRPr="00B83008">
        <w:rPr>
          <w:rFonts w:ascii="Garamond" w:hAnsi="Garamond" w:cs="Times New Roman"/>
          <w:sz w:val="21"/>
          <w:szCs w:val="21"/>
        </w:rPr>
        <w:t xml:space="preserve"> mar. </w:t>
      </w:r>
      <w:r w:rsidR="008D7854" w:rsidRPr="00B83008">
        <w:rPr>
          <w:rFonts w:ascii="Garamond" w:hAnsi="Garamond" w:cs="Times New Roman"/>
          <w:sz w:val="21"/>
          <w:szCs w:val="21"/>
        </w:rPr>
        <w:t>2018.</w:t>
      </w:r>
    </w:p>
    <w:p w:rsidR="00726484" w:rsidRPr="00B83008" w:rsidRDefault="008D7854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  <w:lang w:val="en-AU"/>
        </w:rPr>
        <w:t>B</w:t>
      </w:r>
      <w:r w:rsidR="007927FF" w:rsidRPr="00B83008">
        <w:rPr>
          <w:rFonts w:ascii="Garamond" w:hAnsi="Garamond" w:cs="Times New Roman"/>
          <w:sz w:val="21"/>
          <w:szCs w:val="21"/>
          <w:lang w:val="en-AU"/>
        </w:rPr>
        <w:t>ottmann</w:t>
      </w:r>
      <w:proofErr w:type="spellEnd"/>
      <w:r w:rsidRPr="00B83008">
        <w:rPr>
          <w:rFonts w:ascii="Garamond" w:hAnsi="Garamond" w:cs="Times New Roman"/>
          <w:sz w:val="21"/>
          <w:szCs w:val="21"/>
          <w:lang w:val="en-AU"/>
        </w:rPr>
        <w:t xml:space="preserve">, Denise. </w:t>
      </w:r>
      <w:r w:rsidR="007927FF" w:rsidRPr="00B83008">
        <w:rPr>
          <w:rFonts w:ascii="Garamond" w:hAnsi="Garamond" w:cs="Times New Roman"/>
          <w:sz w:val="21"/>
          <w:szCs w:val="21"/>
          <w:lang w:val="en-AU"/>
        </w:rPr>
        <w:t xml:space="preserve">(5 jun. 2016) </w:t>
      </w:r>
      <w:r w:rsidRPr="00B83008">
        <w:rPr>
          <w:rFonts w:ascii="Garamond" w:hAnsi="Garamond" w:cs="Times New Roman"/>
          <w:sz w:val="21"/>
          <w:szCs w:val="21"/>
          <w:lang w:val="en-AU"/>
        </w:rPr>
        <w:t xml:space="preserve">Katherine Mansfield no </w:t>
      </w:r>
      <w:proofErr w:type="spellStart"/>
      <w:r w:rsidRPr="00B83008">
        <w:rPr>
          <w:rFonts w:ascii="Garamond" w:hAnsi="Garamond" w:cs="Times New Roman"/>
          <w:sz w:val="21"/>
          <w:szCs w:val="21"/>
          <w:lang w:val="en-AU"/>
        </w:rPr>
        <w:t>Brasil</w:t>
      </w:r>
      <w:proofErr w:type="spellEnd"/>
      <w:r w:rsidRPr="00B83008">
        <w:rPr>
          <w:rFonts w:ascii="Garamond" w:hAnsi="Garamond" w:cs="Times New Roman"/>
          <w:sz w:val="21"/>
          <w:szCs w:val="21"/>
          <w:lang w:val="en-AU"/>
        </w:rPr>
        <w:t xml:space="preserve">. </w:t>
      </w:r>
      <w:r w:rsidRPr="00B83008">
        <w:rPr>
          <w:rFonts w:ascii="Garamond" w:hAnsi="Garamond" w:cs="Times New Roman"/>
          <w:sz w:val="21"/>
          <w:szCs w:val="21"/>
        </w:rPr>
        <w:t>Disponível em:</w:t>
      </w:r>
    </w:p>
    <w:p w:rsidR="00726484" w:rsidRPr="00B83008" w:rsidRDefault="008D7854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r w:rsidRPr="00B83008">
        <w:rPr>
          <w:rFonts w:ascii="Garamond" w:hAnsi="Garamond" w:cs="Times New Roman"/>
          <w:sz w:val="21"/>
          <w:szCs w:val="21"/>
        </w:rPr>
        <w:t xml:space="preserve"> &lt;</w:t>
      </w:r>
      <w:proofErr w:type="gramStart"/>
      <w:r w:rsidR="000E6790" w:rsidRPr="00B83008">
        <w:rPr>
          <w:rFonts w:ascii="Garamond" w:hAnsi="Garamond" w:cs="Times New Roman"/>
          <w:sz w:val="21"/>
          <w:szCs w:val="21"/>
        </w:rPr>
        <w:t>http://naogostodeplagio.blogspot.com.br/2016/06/katherine-mansfield-no-brasil.html</w:t>
      </w:r>
      <w:proofErr w:type="gramEnd"/>
      <w:r w:rsidRPr="00B83008">
        <w:rPr>
          <w:rFonts w:ascii="Garamond" w:hAnsi="Garamond" w:cs="Times New Roman"/>
          <w:sz w:val="21"/>
          <w:szCs w:val="21"/>
        </w:rPr>
        <w:t xml:space="preserve">&gt;. </w:t>
      </w:r>
    </w:p>
    <w:p w:rsidR="000E6790" w:rsidRPr="00B83008" w:rsidRDefault="008D7854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r w:rsidRPr="00B83008">
        <w:rPr>
          <w:rFonts w:ascii="Garamond" w:hAnsi="Garamond" w:cs="Times New Roman"/>
          <w:sz w:val="21"/>
          <w:szCs w:val="21"/>
        </w:rPr>
        <w:t>Ac</w:t>
      </w:r>
      <w:r w:rsidR="000E6790" w:rsidRPr="00B83008">
        <w:rPr>
          <w:rFonts w:ascii="Garamond" w:hAnsi="Garamond" w:cs="Times New Roman"/>
          <w:sz w:val="21"/>
          <w:szCs w:val="21"/>
        </w:rPr>
        <w:t>esso em</w:t>
      </w:r>
      <w:r w:rsidRPr="00B83008">
        <w:rPr>
          <w:rFonts w:ascii="Garamond" w:hAnsi="Garamond" w:cs="Times New Roman"/>
          <w:sz w:val="21"/>
          <w:szCs w:val="21"/>
        </w:rPr>
        <w:t xml:space="preserve">: </w:t>
      </w:r>
      <w:r w:rsidR="000E6790" w:rsidRPr="00B83008">
        <w:rPr>
          <w:rFonts w:ascii="Garamond" w:hAnsi="Garamond" w:cs="Times New Roman"/>
          <w:sz w:val="21"/>
          <w:szCs w:val="21"/>
        </w:rPr>
        <w:t>24</w:t>
      </w:r>
      <w:r w:rsidRPr="00B83008">
        <w:rPr>
          <w:rFonts w:ascii="Garamond" w:hAnsi="Garamond" w:cs="Times New Roman"/>
          <w:sz w:val="21"/>
          <w:szCs w:val="21"/>
        </w:rPr>
        <w:t xml:space="preserve"> mar. </w:t>
      </w:r>
      <w:r w:rsidR="000E6790" w:rsidRPr="00B83008">
        <w:rPr>
          <w:rFonts w:ascii="Garamond" w:hAnsi="Garamond" w:cs="Times New Roman"/>
          <w:sz w:val="21"/>
          <w:szCs w:val="21"/>
        </w:rPr>
        <w:t>2018</w:t>
      </w:r>
      <w:r w:rsidRPr="00B83008">
        <w:rPr>
          <w:rFonts w:ascii="Garamond" w:hAnsi="Garamond" w:cs="Times New Roman"/>
          <w:sz w:val="21"/>
          <w:szCs w:val="21"/>
        </w:rPr>
        <w:t>.</w:t>
      </w:r>
    </w:p>
    <w:p w:rsidR="00F36E46" w:rsidRPr="00B83008" w:rsidRDefault="00B30A1B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</w:rPr>
        <w:t>H</w:t>
      </w:r>
      <w:r w:rsidR="007927FF" w:rsidRPr="00B83008">
        <w:rPr>
          <w:rFonts w:ascii="Garamond" w:hAnsi="Garamond" w:cs="Times New Roman"/>
          <w:sz w:val="21"/>
          <w:szCs w:val="21"/>
        </w:rPr>
        <w:t>allewell</w:t>
      </w:r>
      <w:proofErr w:type="spellEnd"/>
      <w:r w:rsidRPr="00B83008">
        <w:rPr>
          <w:rFonts w:ascii="Garamond" w:hAnsi="Garamond" w:cs="Times New Roman"/>
          <w:sz w:val="21"/>
          <w:szCs w:val="21"/>
        </w:rPr>
        <w:t>, Laurence.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(2005)</w:t>
      </w:r>
      <w:r w:rsidRPr="00B83008">
        <w:rPr>
          <w:rFonts w:ascii="Garamond" w:hAnsi="Garamond" w:cs="Times New Roman"/>
          <w:sz w:val="21"/>
          <w:szCs w:val="21"/>
        </w:rPr>
        <w:t xml:space="preserve"> </w:t>
      </w:r>
      <w:r w:rsidRPr="00B83008">
        <w:rPr>
          <w:rFonts w:ascii="Garamond" w:hAnsi="Garamond" w:cs="Times New Roman"/>
          <w:i/>
          <w:sz w:val="21"/>
          <w:szCs w:val="21"/>
        </w:rPr>
        <w:t>O livro no Brasil</w:t>
      </w:r>
      <w:r w:rsidRPr="00B83008">
        <w:rPr>
          <w:rFonts w:ascii="Garamond" w:hAnsi="Garamond" w:cs="Times New Roman"/>
          <w:sz w:val="21"/>
          <w:szCs w:val="21"/>
        </w:rPr>
        <w:t xml:space="preserve">. Sua história. Trad. Maria da Penha </w:t>
      </w:r>
      <w:proofErr w:type="spellStart"/>
      <w:r w:rsidRPr="00B83008">
        <w:rPr>
          <w:rFonts w:ascii="Garamond" w:hAnsi="Garamond" w:cs="Times New Roman"/>
          <w:sz w:val="21"/>
          <w:szCs w:val="21"/>
        </w:rPr>
        <w:t>Villalobos</w:t>
      </w:r>
      <w:proofErr w:type="spellEnd"/>
      <w:r w:rsidRPr="00B83008">
        <w:rPr>
          <w:rFonts w:ascii="Garamond" w:hAnsi="Garamond" w:cs="Times New Roman"/>
          <w:sz w:val="21"/>
          <w:szCs w:val="21"/>
        </w:rPr>
        <w:t xml:space="preserve">, </w:t>
      </w:r>
      <w:proofErr w:type="spellStart"/>
      <w:r w:rsidRPr="00B83008">
        <w:rPr>
          <w:rFonts w:ascii="Garamond" w:hAnsi="Garamond" w:cs="Times New Roman"/>
          <w:sz w:val="21"/>
          <w:szCs w:val="21"/>
        </w:rPr>
        <w:t>Lólio</w:t>
      </w:r>
      <w:proofErr w:type="spellEnd"/>
      <w:r w:rsidRPr="00B83008">
        <w:rPr>
          <w:rFonts w:ascii="Garamond" w:hAnsi="Garamond" w:cs="Times New Roman"/>
          <w:sz w:val="21"/>
          <w:szCs w:val="21"/>
        </w:rPr>
        <w:t xml:space="preserve"> Lourenço de Oliveira e Geraldo Gerson de Souza. 2 ed. São Paulo: </w:t>
      </w:r>
      <w:r w:rsidR="00734735" w:rsidRPr="00B83008">
        <w:rPr>
          <w:rFonts w:ascii="Garamond" w:hAnsi="Garamond" w:cs="Times New Roman"/>
          <w:sz w:val="21"/>
          <w:szCs w:val="21"/>
        </w:rPr>
        <w:t>Edusp</w:t>
      </w:r>
      <w:r w:rsidR="0055447B" w:rsidRPr="00B83008">
        <w:rPr>
          <w:rFonts w:ascii="Garamond" w:hAnsi="Garamond" w:cs="Times New Roman"/>
          <w:sz w:val="21"/>
          <w:szCs w:val="21"/>
        </w:rPr>
        <w:t>.</w:t>
      </w:r>
    </w:p>
    <w:p w:rsidR="00726484" w:rsidRPr="00B83008" w:rsidRDefault="008B71E5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proofErr w:type="spellStart"/>
      <w:r w:rsidRPr="00B83008">
        <w:rPr>
          <w:rFonts w:ascii="Garamond" w:hAnsi="Garamond" w:cs="Times New Roman"/>
          <w:sz w:val="21"/>
          <w:szCs w:val="21"/>
        </w:rPr>
        <w:t>K</w:t>
      </w:r>
      <w:r w:rsidR="007927FF" w:rsidRPr="00B83008">
        <w:rPr>
          <w:rFonts w:ascii="Garamond" w:hAnsi="Garamond" w:cs="Times New Roman"/>
          <w:sz w:val="21"/>
          <w:szCs w:val="21"/>
        </w:rPr>
        <w:t>aram</w:t>
      </w:r>
      <w:proofErr w:type="spellEnd"/>
      <w:r w:rsidRPr="00B83008">
        <w:rPr>
          <w:rFonts w:ascii="Garamond" w:hAnsi="Garamond" w:cs="Times New Roman"/>
          <w:sz w:val="21"/>
          <w:szCs w:val="21"/>
        </w:rPr>
        <w:t>, Sérgio Bandeira.</w:t>
      </w:r>
      <w:r w:rsidR="007927FF" w:rsidRPr="00B83008">
        <w:rPr>
          <w:rFonts w:ascii="Garamond" w:hAnsi="Garamond" w:cs="Times New Roman"/>
          <w:sz w:val="21"/>
          <w:szCs w:val="21"/>
        </w:rPr>
        <w:t xml:space="preserve"> (2016)</w:t>
      </w:r>
      <w:r w:rsidRPr="00B83008">
        <w:rPr>
          <w:rFonts w:ascii="Garamond" w:hAnsi="Garamond" w:cs="Times New Roman"/>
          <w:sz w:val="21"/>
          <w:szCs w:val="21"/>
        </w:rPr>
        <w:t xml:space="preserve"> </w:t>
      </w:r>
      <w:r w:rsidR="005605D4" w:rsidRPr="00B83008">
        <w:rPr>
          <w:rFonts w:ascii="Garamond" w:hAnsi="Garamond" w:cs="Times New Roman"/>
          <w:i/>
          <w:sz w:val="21"/>
          <w:szCs w:val="21"/>
        </w:rPr>
        <w:t>A tradução de literatura hispano-americana no Brasil</w:t>
      </w:r>
      <w:r w:rsidR="005605D4" w:rsidRPr="00B83008">
        <w:rPr>
          <w:rFonts w:ascii="Garamond" w:hAnsi="Garamond" w:cs="Times New Roman"/>
          <w:sz w:val="21"/>
          <w:szCs w:val="21"/>
        </w:rPr>
        <w:t>: um capítulo da História da Literatura Brasileira</w:t>
      </w:r>
      <w:r w:rsidR="00572ED3" w:rsidRPr="00B83008">
        <w:rPr>
          <w:rFonts w:ascii="Garamond" w:hAnsi="Garamond" w:cs="Times New Roman"/>
          <w:sz w:val="21"/>
          <w:szCs w:val="21"/>
        </w:rPr>
        <w:t xml:space="preserve">. Dissertação (Mestrado em </w:t>
      </w:r>
      <w:r w:rsidR="00CC4CF0" w:rsidRPr="00B83008">
        <w:rPr>
          <w:rFonts w:ascii="Garamond" w:hAnsi="Garamond" w:cs="Times New Roman"/>
          <w:sz w:val="21"/>
          <w:szCs w:val="21"/>
        </w:rPr>
        <w:t>Literatura Brasileira</w:t>
      </w:r>
      <w:r w:rsidR="00572ED3" w:rsidRPr="00B83008">
        <w:rPr>
          <w:rFonts w:ascii="Garamond" w:hAnsi="Garamond" w:cs="Times New Roman"/>
          <w:sz w:val="21"/>
          <w:szCs w:val="21"/>
        </w:rPr>
        <w:t>). Universidade Federal do Rio Grande do Sul</w:t>
      </w:r>
      <w:r w:rsidR="00E627BD" w:rsidRPr="00B83008">
        <w:rPr>
          <w:rFonts w:ascii="Garamond" w:hAnsi="Garamond" w:cs="Times New Roman"/>
          <w:sz w:val="21"/>
          <w:szCs w:val="21"/>
        </w:rPr>
        <w:t>.</w:t>
      </w:r>
      <w:r w:rsidR="00741921" w:rsidRPr="00B83008">
        <w:rPr>
          <w:rFonts w:ascii="Garamond" w:hAnsi="Garamond" w:cs="Times New Roman"/>
          <w:sz w:val="21"/>
          <w:szCs w:val="21"/>
        </w:rPr>
        <w:t xml:space="preserve"> </w:t>
      </w:r>
      <w:r w:rsidR="00E627BD" w:rsidRPr="00B83008">
        <w:rPr>
          <w:rFonts w:ascii="Garamond" w:hAnsi="Garamond" w:cs="Times New Roman"/>
          <w:sz w:val="21"/>
          <w:szCs w:val="21"/>
        </w:rPr>
        <w:t>Disponível em</w:t>
      </w:r>
      <w:r w:rsidR="00572ED3" w:rsidRPr="00B83008">
        <w:rPr>
          <w:rFonts w:ascii="Garamond" w:hAnsi="Garamond" w:cs="Times New Roman"/>
          <w:sz w:val="21"/>
          <w:szCs w:val="21"/>
        </w:rPr>
        <w:t>:</w:t>
      </w:r>
    </w:p>
    <w:p w:rsidR="00726484" w:rsidRPr="00B83008" w:rsidRDefault="00E627BD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</w:rPr>
      </w:pPr>
      <w:r w:rsidRPr="00B83008">
        <w:rPr>
          <w:rFonts w:ascii="Garamond" w:hAnsi="Garamond" w:cs="Times New Roman"/>
          <w:sz w:val="21"/>
          <w:szCs w:val="21"/>
        </w:rPr>
        <w:t xml:space="preserve"> </w:t>
      </w:r>
      <w:r w:rsidR="00572ED3" w:rsidRPr="00B83008">
        <w:rPr>
          <w:rFonts w:ascii="Garamond" w:hAnsi="Garamond" w:cs="Times New Roman"/>
          <w:sz w:val="21"/>
          <w:szCs w:val="21"/>
        </w:rPr>
        <w:t>&lt;</w:t>
      </w:r>
      <w:proofErr w:type="gramStart"/>
      <w:r w:rsidRPr="00B83008">
        <w:rPr>
          <w:rFonts w:ascii="Garamond" w:hAnsi="Garamond" w:cs="Times New Roman"/>
          <w:sz w:val="21"/>
          <w:szCs w:val="21"/>
        </w:rPr>
        <w:t>http://www.lume.ufrgs.br/bitstream/handle/10183/172902/001060383.pdf?sequence=1</w:t>
      </w:r>
      <w:proofErr w:type="gramEnd"/>
      <w:r w:rsidR="00572ED3" w:rsidRPr="00B83008">
        <w:rPr>
          <w:rFonts w:ascii="Garamond" w:hAnsi="Garamond" w:cs="Times New Roman"/>
          <w:sz w:val="21"/>
          <w:szCs w:val="21"/>
        </w:rPr>
        <w:t xml:space="preserve">&gt;. </w:t>
      </w:r>
    </w:p>
    <w:p w:rsidR="008B71E5" w:rsidRPr="00B83008" w:rsidRDefault="00572ED3" w:rsidP="001A53D1">
      <w:pPr>
        <w:spacing w:after="0" w:line="240" w:lineRule="auto"/>
        <w:jc w:val="both"/>
        <w:rPr>
          <w:rFonts w:ascii="Garamond" w:hAnsi="Garamond" w:cs="Times New Roman"/>
          <w:sz w:val="21"/>
          <w:szCs w:val="21"/>
          <w:lang w:val="es-CL"/>
        </w:rPr>
      </w:pPr>
      <w:proofErr w:type="spellStart"/>
      <w:r w:rsidRPr="00B83008">
        <w:rPr>
          <w:rFonts w:ascii="Garamond" w:hAnsi="Garamond" w:cs="Times New Roman"/>
          <w:sz w:val="21"/>
          <w:szCs w:val="21"/>
          <w:lang w:val="es-CL"/>
        </w:rPr>
        <w:t>Acesso</w:t>
      </w:r>
      <w:proofErr w:type="spellEnd"/>
      <w:r w:rsidRPr="00B83008">
        <w:rPr>
          <w:rFonts w:ascii="Garamond" w:hAnsi="Garamond" w:cs="Times New Roman"/>
          <w:sz w:val="21"/>
          <w:szCs w:val="21"/>
          <w:lang w:val="es-CL"/>
        </w:rPr>
        <w:t xml:space="preserve"> </w:t>
      </w:r>
      <w:proofErr w:type="spellStart"/>
      <w:r w:rsidRPr="00B83008">
        <w:rPr>
          <w:rFonts w:ascii="Garamond" w:hAnsi="Garamond" w:cs="Times New Roman"/>
          <w:sz w:val="21"/>
          <w:szCs w:val="21"/>
          <w:lang w:val="es-CL"/>
        </w:rPr>
        <w:t>em</w:t>
      </w:r>
      <w:proofErr w:type="spellEnd"/>
      <w:r w:rsidRPr="00B83008">
        <w:rPr>
          <w:rFonts w:ascii="Garamond" w:hAnsi="Garamond" w:cs="Times New Roman"/>
          <w:sz w:val="21"/>
          <w:szCs w:val="21"/>
          <w:lang w:val="es-CL"/>
        </w:rPr>
        <w:t>: 23 mar. 2018.</w:t>
      </w:r>
    </w:p>
    <w:p w:rsidR="005C5D43" w:rsidRPr="00B83008" w:rsidRDefault="005C5D43" w:rsidP="001A53D1">
      <w:pPr>
        <w:pStyle w:val="Default"/>
        <w:jc w:val="both"/>
        <w:rPr>
          <w:rFonts w:ascii="Garamond" w:hAnsi="Garamond"/>
          <w:sz w:val="21"/>
          <w:szCs w:val="21"/>
          <w:lang w:val="es-CL"/>
        </w:rPr>
      </w:pPr>
      <w:r w:rsidRPr="00B83008">
        <w:rPr>
          <w:rFonts w:ascii="Garamond" w:hAnsi="Garamond"/>
          <w:sz w:val="21"/>
          <w:szCs w:val="21"/>
          <w:lang w:val="es-CL"/>
        </w:rPr>
        <w:t>R</w:t>
      </w:r>
      <w:r w:rsidR="007927FF" w:rsidRPr="00B83008">
        <w:rPr>
          <w:rFonts w:ascii="Garamond" w:hAnsi="Garamond"/>
          <w:sz w:val="21"/>
          <w:szCs w:val="21"/>
          <w:lang w:val="es-CL"/>
        </w:rPr>
        <w:t>ibeiro</w:t>
      </w:r>
      <w:r w:rsidRPr="00B83008">
        <w:rPr>
          <w:rFonts w:ascii="Garamond" w:hAnsi="Garamond"/>
          <w:sz w:val="21"/>
          <w:szCs w:val="21"/>
          <w:lang w:val="es-CL"/>
        </w:rPr>
        <w:t xml:space="preserve">, </w:t>
      </w:r>
      <w:r w:rsidR="008B71E5" w:rsidRPr="00B83008">
        <w:rPr>
          <w:rFonts w:ascii="Garamond" w:hAnsi="Garamond"/>
          <w:sz w:val="21"/>
          <w:szCs w:val="21"/>
          <w:lang w:val="es-CL"/>
        </w:rPr>
        <w:t>Ana Elisa.</w:t>
      </w:r>
      <w:r w:rsidR="00804CCB" w:rsidRPr="00B83008">
        <w:rPr>
          <w:rFonts w:ascii="Garamond" w:hAnsi="Garamond"/>
          <w:sz w:val="21"/>
          <w:szCs w:val="21"/>
          <w:lang w:val="es-CL"/>
        </w:rPr>
        <w:t xml:space="preserve"> (2017)</w:t>
      </w:r>
      <w:r w:rsidR="008B71E5" w:rsidRPr="00B83008">
        <w:rPr>
          <w:rFonts w:ascii="Garamond" w:hAnsi="Garamond"/>
          <w:sz w:val="21"/>
          <w:szCs w:val="21"/>
          <w:lang w:val="es-CL"/>
        </w:rPr>
        <w:t xml:space="preserve"> </w:t>
      </w:r>
      <w:r w:rsidR="00707E0B" w:rsidRPr="00B83008">
        <w:rPr>
          <w:rFonts w:ascii="Garamond" w:hAnsi="Garamond"/>
          <w:bCs/>
          <w:sz w:val="21"/>
          <w:szCs w:val="21"/>
          <w:lang w:val="es-CL"/>
        </w:rPr>
        <w:t xml:space="preserve">Mujeres editoras en Brasil: un registro preliminar. </w:t>
      </w:r>
      <w:r w:rsidR="00707E0B" w:rsidRPr="00B83008">
        <w:rPr>
          <w:rFonts w:ascii="Garamond" w:hAnsi="Garamond"/>
          <w:bCs/>
          <w:i/>
          <w:sz w:val="21"/>
          <w:szCs w:val="21"/>
          <w:lang w:val="es-CL"/>
        </w:rPr>
        <w:t>Jornadas 2017</w:t>
      </w:r>
      <w:r w:rsidR="00707E0B" w:rsidRPr="00B83008">
        <w:rPr>
          <w:rFonts w:ascii="Garamond" w:hAnsi="Garamond"/>
          <w:bCs/>
          <w:sz w:val="21"/>
          <w:szCs w:val="21"/>
          <w:lang w:val="es-CL"/>
        </w:rPr>
        <w:t xml:space="preserve"> de la Facultad de Humanidades </w:t>
      </w:r>
      <w:r w:rsidR="00146896" w:rsidRPr="00B83008">
        <w:rPr>
          <w:rFonts w:ascii="Garamond" w:hAnsi="Garamond"/>
          <w:bCs/>
          <w:sz w:val="21"/>
          <w:szCs w:val="21"/>
          <w:lang w:val="es-CL"/>
        </w:rPr>
        <w:t>y</w:t>
      </w:r>
      <w:r w:rsidR="00707E0B" w:rsidRPr="00B83008">
        <w:rPr>
          <w:rFonts w:ascii="Garamond" w:hAnsi="Garamond"/>
          <w:bCs/>
          <w:sz w:val="21"/>
          <w:szCs w:val="21"/>
          <w:lang w:val="es-CL"/>
        </w:rPr>
        <w:t xml:space="preserve"> Ciencias de la Educación de la Universidad de la Republica, Uruguay, 11-13 </w:t>
      </w:r>
      <w:proofErr w:type="spellStart"/>
      <w:r w:rsidR="00707E0B" w:rsidRPr="00B83008">
        <w:rPr>
          <w:rFonts w:ascii="Garamond" w:hAnsi="Garamond"/>
          <w:bCs/>
          <w:sz w:val="21"/>
          <w:szCs w:val="21"/>
          <w:lang w:val="es-CL"/>
        </w:rPr>
        <w:t>out</w:t>
      </w:r>
      <w:proofErr w:type="spellEnd"/>
      <w:r w:rsidR="00707E0B" w:rsidRPr="00B83008">
        <w:rPr>
          <w:rFonts w:ascii="Garamond" w:hAnsi="Garamond"/>
          <w:bCs/>
          <w:sz w:val="21"/>
          <w:szCs w:val="21"/>
          <w:lang w:val="es-CL"/>
        </w:rPr>
        <w:t xml:space="preserve">. </w:t>
      </w:r>
    </w:p>
    <w:p w:rsidR="00483899" w:rsidRPr="00B83008" w:rsidRDefault="005C5D43" w:rsidP="00B83008">
      <w:pPr>
        <w:spacing w:after="0" w:line="240" w:lineRule="auto"/>
        <w:jc w:val="both"/>
        <w:rPr>
          <w:rFonts w:ascii="Garamond" w:hAnsi="Garamond" w:cs="Times New Roman"/>
          <w:sz w:val="21"/>
          <w:szCs w:val="21"/>
          <w:lang w:val="es-CL"/>
        </w:rPr>
      </w:pPr>
      <w:proofErr w:type="spellStart"/>
      <w:r w:rsidRPr="00B83008">
        <w:rPr>
          <w:rFonts w:ascii="Garamond" w:hAnsi="Garamond" w:cs="Times New Roman"/>
          <w:sz w:val="21"/>
          <w:szCs w:val="21"/>
          <w:lang w:val="es-CL"/>
        </w:rPr>
        <w:t>S</w:t>
      </w:r>
      <w:r w:rsidR="007927FF" w:rsidRPr="00B83008">
        <w:rPr>
          <w:rFonts w:ascii="Garamond" w:hAnsi="Garamond" w:cs="Times New Roman"/>
          <w:sz w:val="21"/>
          <w:szCs w:val="21"/>
          <w:lang w:val="es-CL"/>
        </w:rPr>
        <w:t>apiro</w:t>
      </w:r>
      <w:proofErr w:type="spellEnd"/>
      <w:r w:rsidRPr="00B83008">
        <w:rPr>
          <w:rFonts w:ascii="Garamond" w:hAnsi="Garamond" w:cs="Times New Roman"/>
          <w:sz w:val="21"/>
          <w:szCs w:val="21"/>
          <w:lang w:val="es-CL"/>
        </w:rPr>
        <w:t xml:space="preserve">, </w:t>
      </w:r>
      <w:proofErr w:type="spellStart"/>
      <w:r w:rsidRPr="00B83008">
        <w:rPr>
          <w:rFonts w:ascii="Garamond" w:hAnsi="Garamond" w:cs="Times New Roman"/>
          <w:sz w:val="21"/>
          <w:szCs w:val="21"/>
          <w:lang w:val="es-CL"/>
        </w:rPr>
        <w:t>Gisèle</w:t>
      </w:r>
      <w:proofErr w:type="spellEnd"/>
      <w:r w:rsidRPr="00B83008">
        <w:rPr>
          <w:rFonts w:ascii="Garamond" w:hAnsi="Garamond" w:cs="Times New Roman"/>
          <w:sz w:val="21"/>
          <w:szCs w:val="21"/>
          <w:lang w:val="es-CL"/>
        </w:rPr>
        <w:t>.</w:t>
      </w:r>
      <w:r w:rsidR="00804CCB" w:rsidRPr="00B83008">
        <w:rPr>
          <w:rFonts w:ascii="Garamond" w:hAnsi="Garamond" w:cs="Times New Roman"/>
          <w:sz w:val="21"/>
          <w:szCs w:val="21"/>
          <w:lang w:val="es-CL"/>
        </w:rPr>
        <w:t xml:space="preserve"> (2016)</w:t>
      </w:r>
      <w:r w:rsidRPr="00B83008">
        <w:rPr>
          <w:rFonts w:ascii="Garamond" w:hAnsi="Garamond" w:cs="Times New Roman"/>
          <w:sz w:val="21"/>
          <w:szCs w:val="21"/>
          <w:lang w:val="es-CL"/>
        </w:rPr>
        <w:t xml:space="preserve"> </w:t>
      </w:r>
      <w:r w:rsidRPr="00B83008">
        <w:rPr>
          <w:rFonts w:ascii="Garamond" w:hAnsi="Garamond" w:cs="Times New Roman"/>
          <w:i/>
          <w:iCs/>
          <w:sz w:val="21"/>
          <w:szCs w:val="21"/>
          <w:lang w:val="es-CL"/>
        </w:rPr>
        <w:t>La sociología de la literatura</w:t>
      </w:r>
      <w:r w:rsidRPr="00B83008">
        <w:rPr>
          <w:rFonts w:ascii="Garamond" w:hAnsi="Garamond" w:cs="Times New Roman"/>
          <w:sz w:val="21"/>
          <w:szCs w:val="21"/>
          <w:lang w:val="es-CL"/>
        </w:rPr>
        <w:t>. Ciudad Autónoma de Buenos Aires: Fo</w:t>
      </w:r>
      <w:r w:rsidR="00B83008">
        <w:rPr>
          <w:rFonts w:ascii="Garamond" w:hAnsi="Garamond" w:cs="Times New Roman"/>
          <w:sz w:val="21"/>
          <w:szCs w:val="21"/>
          <w:lang w:val="es-CL"/>
        </w:rPr>
        <w:t>ndo de Cultura Económica.</w:t>
      </w:r>
    </w:p>
    <w:sectPr w:rsidR="00483899" w:rsidRPr="00B83008" w:rsidSect="000D33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17" w:right="1701" w:bottom="1417" w:left="1701" w:header="567" w:footer="454" w:gutter="0"/>
      <w:pgNumType w:start="47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90B" w:rsidRDefault="00F4690B" w:rsidP="001652D8">
      <w:pPr>
        <w:spacing w:after="0" w:line="240" w:lineRule="auto"/>
      </w:pPr>
      <w:r>
        <w:separator/>
      </w:r>
    </w:p>
  </w:endnote>
  <w:endnote w:type="continuationSeparator" w:id="0">
    <w:p w:rsidR="00F4690B" w:rsidRDefault="00F4690B" w:rsidP="0016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A" w:rsidRDefault="00707B6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F54" w:rsidRPr="004F5F54" w:rsidRDefault="000D3338" w:rsidP="001F6312">
    <w:pPr>
      <w:pStyle w:val="Piedepgina"/>
      <w:jc w:val="center"/>
      <w:rPr>
        <w:sz w:val="22"/>
      </w:rPr>
    </w:pPr>
    <w:r w:rsidRPr="00AA0002">
      <w:rPr>
        <w:rFonts w:ascii="Calibri" w:hAnsi="Calibri"/>
        <w:noProof/>
        <w:sz w:val="21"/>
        <w:lang w:val="es-CL" w:eastAsia="es-CL" w:bidi="ar-SA"/>
      </w:rPr>
      <w:drawing>
        <wp:inline distT="0" distB="0" distL="0" distR="0">
          <wp:extent cx="581025" cy="228600"/>
          <wp:effectExtent l="0" t="0" r="9525" b="0"/>
          <wp:docPr id="4" name="Imagen 4" descr="creativeCommons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reativeCommons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5F54" w:rsidRDefault="004F5F5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A" w:rsidRDefault="00707B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90B" w:rsidRDefault="00F4690B" w:rsidP="001652D8">
      <w:pPr>
        <w:spacing w:after="0" w:line="240" w:lineRule="auto"/>
      </w:pPr>
      <w:r>
        <w:separator/>
      </w:r>
    </w:p>
  </w:footnote>
  <w:footnote w:type="continuationSeparator" w:id="0">
    <w:p w:rsidR="00F4690B" w:rsidRDefault="00F4690B" w:rsidP="001652D8">
      <w:pPr>
        <w:spacing w:after="0" w:line="240" w:lineRule="auto"/>
      </w:pPr>
      <w:r>
        <w:continuationSeparator/>
      </w:r>
    </w:p>
  </w:footnote>
  <w:footnote w:id="1">
    <w:p w:rsidR="00A8379F" w:rsidRPr="001A53D1" w:rsidRDefault="00A8379F" w:rsidP="00973E2F">
      <w:pPr>
        <w:pStyle w:val="Textoindependiente"/>
        <w:rPr>
          <w:rFonts w:ascii="Garamond" w:hAnsi="Garamond"/>
          <w:sz w:val="18"/>
          <w:szCs w:val="18"/>
        </w:rPr>
      </w:pPr>
      <w:r w:rsidRPr="001A53D1">
        <w:rPr>
          <w:rFonts w:ascii="Garamond" w:hAnsi="Garamond"/>
          <w:sz w:val="18"/>
          <w:szCs w:val="18"/>
        </w:rPr>
        <w:t xml:space="preserve">* Brasil, Programa de Pós-Graduação em Estudos de Linguagens do Centro Federal de Educação Tecnológica de Minas Gerais, CEFET-MG. </w:t>
      </w:r>
      <w:r w:rsidR="00973E2F" w:rsidRPr="001A53D1">
        <w:rPr>
          <w:rFonts w:ascii="Garamond" w:hAnsi="Garamond"/>
          <w:sz w:val="18"/>
          <w:szCs w:val="18"/>
        </w:rPr>
        <w:t>Líder do projeto de pesquisa "</w:t>
      </w:r>
      <w:r w:rsidR="00973E2F" w:rsidRPr="001A53D1">
        <w:rPr>
          <w:rFonts w:ascii="Garamond" w:hAnsi="Garamond"/>
          <w:bCs/>
          <w:sz w:val="18"/>
          <w:szCs w:val="18"/>
        </w:rPr>
        <w:t>Mulheres editoras de livros literários em Minas Gerais</w:t>
      </w:r>
      <w:r w:rsidR="00973E2F" w:rsidRPr="001A53D1">
        <w:rPr>
          <w:rFonts w:ascii="Garamond" w:hAnsi="Garamond"/>
          <w:b/>
          <w:bCs/>
          <w:sz w:val="18"/>
          <w:szCs w:val="18"/>
        </w:rPr>
        <w:t xml:space="preserve"> - </w:t>
      </w:r>
      <w:r w:rsidR="00973E2F" w:rsidRPr="001A53D1">
        <w:rPr>
          <w:rFonts w:ascii="Garamond" w:hAnsi="Garamond"/>
          <w:bCs/>
          <w:sz w:val="18"/>
          <w:szCs w:val="18"/>
        </w:rPr>
        <w:t xml:space="preserve">Mapeamento e narrativas de trajetórias editoriais", aprovado pela Fundação de Amparo à Pesquisa do Estado de Minas Gerais, </w:t>
      </w:r>
      <w:proofErr w:type="spellStart"/>
      <w:r w:rsidR="00973E2F" w:rsidRPr="001A53D1">
        <w:rPr>
          <w:rFonts w:ascii="Garamond" w:hAnsi="Garamond"/>
          <w:bCs/>
          <w:sz w:val="18"/>
          <w:szCs w:val="18"/>
        </w:rPr>
        <w:t>Fapemig</w:t>
      </w:r>
      <w:proofErr w:type="spellEnd"/>
      <w:r w:rsidR="00973E2F" w:rsidRPr="001A53D1">
        <w:rPr>
          <w:rFonts w:ascii="Garamond" w:hAnsi="Garamond"/>
          <w:bCs/>
          <w:sz w:val="18"/>
          <w:szCs w:val="18"/>
        </w:rPr>
        <w:t>.</w:t>
      </w:r>
    </w:p>
    <w:p w:rsidR="00831A08" w:rsidRPr="001A53D1" w:rsidRDefault="00A8379F" w:rsidP="00973E2F">
      <w:pPr>
        <w:spacing w:after="0" w:line="240" w:lineRule="auto"/>
        <w:jc w:val="both"/>
        <w:rPr>
          <w:rFonts w:ascii="Garamond" w:hAnsi="Garamond" w:cs="Times New Roman"/>
          <w:sz w:val="18"/>
          <w:szCs w:val="18"/>
        </w:rPr>
      </w:pPr>
      <w:r w:rsidRPr="001A53D1">
        <w:rPr>
          <w:rFonts w:ascii="Garamond" w:hAnsi="Garamond" w:cs="Times New Roman"/>
          <w:sz w:val="18"/>
          <w:szCs w:val="18"/>
        </w:rPr>
        <w:t>** Brasil, Universidade Federal do Rio Grande do Sul, UFRGS.</w:t>
      </w:r>
      <w:r w:rsidR="00C651D9" w:rsidRPr="001A53D1">
        <w:rPr>
          <w:rFonts w:ascii="Garamond" w:hAnsi="Garamond" w:cs="Times New Roman"/>
          <w:sz w:val="18"/>
          <w:szCs w:val="18"/>
        </w:rPr>
        <w:t xml:space="preserve"> </w:t>
      </w:r>
      <w:r w:rsidR="00831A08" w:rsidRPr="001A53D1">
        <w:rPr>
          <w:rFonts w:ascii="Garamond" w:hAnsi="Garamond" w:cs="Times New Roman"/>
          <w:sz w:val="18"/>
          <w:szCs w:val="18"/>
        </w:rPr>
        <w:t xml:space="preserve">Este trabalho é uma versão atualizada da comunicação apresentada na III </w:t>
      </w:r>
      <w:proofErr w:type="spellStart"/>
      <w:r w:rsidR="00831A08" w:rsidRPr="001A53D1">
        <w:rPr>
          <w:rFonts w:ascii="Garamond" w:hAnsi="Garamond" w:cs="Times New Roman"/>
          <w:sz w:val="18"/>
          <w:szCs w:val="18"/>
        </w:rPr>
        <w:t>Coloquio</w:t>
      </w:r>
      <w:proofErr w:type="spellEnd"/>
      <w:r w:rsidR="00831A08" w:rsidRPr="001A53D1">
        <w:rPr>
          <w:rFonts w:ascii="Garamond" w:hAnsi="Garamond" w:cs="Times New Roman"/>
          <w:sz w:val="18"/>
          <w:szCs w:val="18"/>
        </w:rPr>
        <w:t xml:space="preserve"> Argentino de </w:t>
      </w:r>
      <w:proofErr w:type="spellStart"/>
      <w:r w:rsidR="00831A08" w:rsidRPr="001A53D1">
        <w:rPr>
          <w:rFonts w:ascii="Garamond" w:hAnsi="Garamond" w:cs="Times New Roman"/>
          <w:sz w:val="18"/>
          <w:szCs w:val="18"/>
        </w:rPr>
        <w:t>Estudios</w:t>
      </w:r>
      <w:proofErr w:type="spellEnd"/>
      <w:r w:rsidR="00831A08" w:rsidRPr="001A53D1">
        <w:rPr>
          <w:rFonts w:ascii="Garamond" w:hAnsi="Garamond" w:cs="Times New Roman"/>
          <w:sz w:val="18"/>
          <w:szCs w:val="18"/>
        </w:rPr>
        <w:t xml:space="preserve"> sobre </w:t>
      </w:r>
      <w:proofErr w:type="spellStart"/>
      <w:proofErr w:type="gramStart"/>
      <w:r w:rsidR="00831A08" w:rsidRPr="001A53D1">
        <w:rPr>
          <w:rFonts w:ascii="Garamond" w:hAnsi="Garamond" w:cs="Times New Roman"/>
          <w:sz w:val="18"/>
          <w:szCs w:val="18"/>
        </w:rPr>
        <w:t>el</w:t>
      </w:r>
      <w:proofErr w:type="spellEnd"/>
      <w:r w:rsidR="00831A08" w:rsidRPr="001A53D1">
        <w:rPr>
          <w:rFonts w:ascii="Garamond" w:hAnsi="Garamond" w:cs="Times New Roman"/>
          <w:sz w:val="18"/>
          <w:szCs w:val="18"/>
        </w:rPr>
        <w:t xml:space="preserve"> Libro</w:t>
      </w:r>
      <w:proofErr w:type="gramEnd"/>
      <w:r w:rsidR="00831A08" w:rsidRPr="001A53D1">
        <w:rPr>
          <w:rFonts w:ascii="Garamond" w:hAnsi="Garamond" w:cs="Times New Roman"/>
          <w:sz w:val="18"/>
          <w:szCs w:val="18"/>
        </w:rPr>
        <w:t xml:space="preserve"> y </w:t>
      </w:r>
      <w:proofErr w:type="spellStart"/>
      <w:r w:rsidR="00831A08" w:rsidRPr="001A53D1">
        <w:rPr>
          <w:rFonts w:ascii="Garamond" w:hAnsi="Garamond" w:cs="Times New Roman"/>
          <w:sz w:val="18"/>
          <w:szCs w:val="18"/>
        </w:rPr>
        <w:t>la</w:t>
      </w:r>
      <w:proofErr w:type="spellEnd"/>
      <w:r w:rsidR="00831A08" w:rsidRPr="001A53D1">
        <w:rPr>
          <w:rFonts w:ascii="Garamond" w:hAnsi="Garamond" w:cs="Times New Roman"/>
          <w:sz w:val="18"/>
          <w:szCs w:val="18"/>
        </w:rPr>
        <w:t xml:space="preserve"> </w:t>
      </w:r>
      <w:proofErr w:type="spellStart"/>
      <w:r w:rsidR="00831A08" w:rsidRPr="001A53D1">
        <w:rPr>
          <w:rFonts w:ascii="Garamond" w:hAnsi="Garamond" w:cs="Times New Roman"/>
          <w:sz w:val="18"/>
          <w:szCs w:val="18"/>
        </w:rPr>
        <w:t>Edición</w:t>
      </w:r>
      <w:proofErr w:type="spellEnd"/>
      <w:r w:rsidR="00831A08" w:rsidRPr="001A53D1">
        <w:rPr>
          <w:rFonts w:ascii="Garamond" w:hAnsi="Garamond" w:cs="Times New Roman"/>
          <w:sz w:val="18"/>
          <w:szCs w:val="18"/>
        </w:rPr>
        <w:t xml:space="preserve">, ocorrido em Buenos Aires, em novembro de 2018. </w:t>
      </w:r>
    </w:p>
    <w:p w:rsidR="00A8379F" w:rsidRPr="001A53D1" w:rsidRDefault="00A8379F" w:rsidP="00A8379F">
      <w:pPr>
        <w:spacing w:after="0" w:line="240" w:lineRule="auto"/>
        <w:jc w:val="both"/>
        <w:rPr>
          <w:rFonts w:ascii="Garamond" w:hAnsi="Garamond"/>
          <w:sz w:val="18"/>
          <w:szCs w:val="18"/>
        </w:rPr>
      </w:pPr>
    </w:p>
  </w:footnote>
  <w:footnote w:id="2">
    <w:p w:rsidR="00896A67" w:rsidRPr="001A53D1" w:rsidRDefault="00896A67" w:rsidP="00896A67">
      <w:pPr>
        <w:pStyle w:val="Textonotapie"/>
        <w:jc w:val="both"/>
        <w:rPr>
          <w:rFonts w:ascii="Garamond" w:hAnsi="Garamond" w:cs="Times New Roman"/>
          <w:sz w:val="18"/>
        </w:rPr>
      </w:pPr>
      <w:r w:rsidRPr="001A53D1">
        <w:rPr>
          <w:rStyle w:val="Refdenotaalpie"/>
          <w:rFonts w:ascii="Garamond" w:hAnsi="Garamond" w:cs="Times New Roman"/>
          <w:sz w:val="18"/>
        </w:rPr>
        <w:footnoteRef/>
      </w:r>
      <w:r w:rsidRPr="001A53D1">
        <w:rPr>
          <w:rFonts w:ascii="Garamond" w:hAnsi="Garamond" w:cs="Times New Roman"/>
          <w:sz w:val="18"/>
        </w:rPr>
        <w:t xml:space="preserve"> Temos também esse objetivo ao pesquisar mulheres editoras no Brasil. Ver, p. ex., Ribeiro (2017). </w:t>
      </w:r>
    </w:p>
  </w:footnote>
  <w:footnote w:id="3">
    <w:p w:rsidR="00405171" w:rsidRPr="001A53D1" w:rsidRDefault="00405171" w:rsidP="005816DE">
      <w:pPr>
        <w:pStyle w:val="Textonotapie"/>
        <w:jc w:val="both"/>
        <w:rPr>
          <w:rFonts w:ascii="Garamond" w:hAnsi="Garamond" w:cs="Times New Roman"/>
          <w:sz w:val="18"/>
        </w:rPr>
      </w:pPr>
      <w:r w:rsidRPr="001A53D1">
        <w:rPr>
          <w:rStyle w:val="Refdenotaalpie"/>
          <w:rFonts w:ascii="Garamond" w:hAnsi="Garamond" w:cs="Times New Roman"/>
          <w:sz w:val="18"/>
        </w:rPr>
        <w:footnoteRef/>
      </w:r>
      <w:r w:rsidRPr="001A53D1">
        <w:rPr>
          <w:rFonts w:ascii="Garamond" w:hAnsi="Garamond" w:cs="Times New Roman"/>
          <w:sz w:val="18"/>
        </w:rPr>
        <w:t xml:space="preserve"> </w:t>
      </w:r>
      <w:r w:rsidR="005816DE" w:rsidRPr="001A53D1">
        <w:rPr>
          <w:rFonts w:ascii="Garamond" w:hAnsi="Garamond" w:cs="Times New Roman"/>
          <w:sz w:val="18"/>
        </w:rPr>
        <w:t xml:space="preserve">Algumas </w:t>
      </w:r>
      <w:r w:rsidRPr="001A53D1">
        <w:rPr>
          <w:rFonts w:ascii="Garamond" w:hAnsi="Garamond" w:cs="Times New Roman"/>
          <w:sz w:val="18"/>
        </w:rPr>
        <w:t>antologias</w:t>
      </w:r>
      <w:r w:rsidR="00036618" w:rsidRPr="001A53D1">
        <w:rPr>
          <w:rFonts w:ascii="Garamond" w:hAnsi="Garamond" w:cs="Times New Roman"/>
          <w:sz w:val="18"/>
        </w:rPr>
        <w:t xml:space="preserve"> publicadas entre o final dos anos 1970 e o começo da década de 1980:</w:t>
      </w:r>
      <w:r w:rsidR="005816DE" w:rsidRPr="001A53D1">
        <w:rPr>
          <w:rFonts w:ascii="Garamond" w:hAnsi="Garamond" w:cs="Times New Roman"/>
          <w:sz w:val="18"/>
        </w:rPr>
        <w:t xml:space="preserve"> </w:t>
      </w:r>
      <w:r w:rsidR="005816DE" w:rsidRPr="001A53D1">
        <w:rPr>
          <w:rFonts w:ascii="Garamond" w:hAnsi="Garamond" w:cs="Times New Roman"/>
          <w:i/>
          <w:sz w:val="18"/>
        </w:rPr>
        <w:t>Mulheres e mulheres</w:t>
      </w:r>
      <w:r w:rsidR="005816DE" w:rsidRPr="001A53D1">
        <w:rPr>
          <w:rFonts w:ascii="Garamond" w:hAnsi="Garamond" w:cs="Times New Roman"/>
          <w:sz w:val="18"/>
        </w:rPr>
        <w:t xml:space="preserve"> (Rio de Janeiro</w:t>
      </w:r>
      <w:r w:rsidR="00975289" w:rsidRPr="001A53D1">
        <w:rPr>
          <w:rFonts w:ascii="Garamond" w:hAnsi="Garamond" w:cs="Times New Roman"/>
          <w:sz w:val="18"/>
        </w:rPr>
        <w:t>,</w:t>
      </w:r>
      <w:r w:rsidR="005816DE" w:rsidRPr="001A53D1">
        <w:rPr>
          <w:rFonts w:ascii="Garamond" w:hAnsi="Garamond" w:cs="Times New Roman"/>
          <w:sz w:val="18"/>
        </w:rPr>
        <w:t xml:space="preserve"> Nova Fronteira, 1978); </w:t>
      </w:r>
      <w:r w:rsidR="005816DE" w:rsidRPr="001A53D1">
        <w:rPr>
          <w:rFonts w:ascii="Garamond" w:hAnsi="Garamond" w:cs="Times New Roman"/>
          <w:i/>
          <w:sz w:val="18"/>
        </w:rPr>
        <w:t>O conto da mulher brasileira</w:t>
      </w:r>
      <w:r w:rsidR="005816DE" w:rsidRPr="001A53D1">
        <w:rPr>
          <w:rFonts w:ascii="Garamond" w:hAnsi="Garamond" w:cs="Times New Roman"/>
          <w:sz w:val="18"/>
        </w:rPr>
        <w:t xml:space="preserve"> (São Paulo</w:t>
      </w:r>
      <w:r w:rsidR="00975289" w:rsidRPr="001A53D1">
        <w:rPr>
          <w:rFonts w:ascii="Garamond" w:hAnsi="Garamond" w:cs="Times New Roman"/>
          <w:sz w:val="18"/>
        </w:rPr>
        <w:t>,</w:t>
      </w:r>
      <w:r w:rsidR="005816DE" w:rsidRPr="001A53D1">
        <w:rPr>
          <w:rFonts w:ascii="Garamond" w:hAnsi="Garamond" w:cs="Times New Roman"/>
          <w:sz w:val="18"/>
        </w:rPr>
        <w:t xml:space="preserve"> Vertente, 1978); </w:t>
      </w:r>
      <w:proofErr w:type="gramStart"/>
      <w:r w:rsidR="005816DE" w:rsidRPr="001A53D1">
        <w:rPr>
          <w:rFonts w:ascii="Garamond" w:hAnsi="Garamond" w:cs="Times New Roman"/>
          <w:i/>
          <w:sz w:val="18"/>
        </w:rPr>
        <w:t>Muito</w:t>
      </w:r>
      <w:proofErr w:type="gramEnd"/>
      <w:r w:rsidR="005816DE" w:rsidRPr="001A53D1">
        <w:rPr>
          <w:rFonts w:ascii="Garamond" w:hAnsi="Garamond" w:cs="Times New Roman"/>
          <w:i/>
          <w:sz w:val="18"/>
        </w:rPr>
        <w:t xml:space="preserve"> prazer</w:t>
      </w:r>
      <w:r w:rsidR="005816DE" w:rsidRPr="001A53D1">
        <w:rPr>
          <w:rFonts w:ascii="Garamond" w:hAnsi="Garamond" w:cs="Times New Roman"/>
          <w:sz w:val="18"/>
        </w:rPr>
        <w:t xml:space="preserve"> (Rio de Janeiro</w:t>
      </w:r>
      <w:r w:rsidR="00975289" w:rsidRPr="001A53D1">
        <w:rPr>
          <w:rFonts w:ascii="Garamond" w:hAnsi="Garamond" w:cs="Times New Roman"/>
          <w:sz w:val="18"/>
        </w:rPr>
        <w:t>,</w:t>
      </w:r>
      <w:r w:rsidR="005816DE" w:rsidRPr="001A53D1">
        <w:rPr>
          <w:rFonts w:ascii="Garamond" w:hAnsi="Garamond" w:cs="Times New Roman"/>
          <w:sz w:val="18"/>
        </w:rPr>
        <w:t xml:space="preserve"> Record, 1980); </w:t>
      </w:r>
      <w:r w:rsidR="005816DE" w:rsidRPr="001A53D1">
        <w:rPr>
          <w:rFonts w:ascii="Garamond" w:hAnsi="Garamond" w:cs="Times New Roman"/>
          <w:i/>
          <w:sz w:val="18"/>
        </w:rPr>
        <w:t>O prazer é todo meu</w:t>
      </w:r>
      <w:r w:rsidR="005816DE" w:rsidRPr="001A53D1">
        <w:rPr>
          <w:rFonts w:ascii="Garamond" w:hAnsi="Garamond" w:cs="Times New Roman"/>
          <w:sz w:val="18"/>
        </w:rPr>
        <w:t xml:space="preserve"> (Rio de Janeiro</w:t>
      </w:r>
      <w:r w:rsidR="00975289" w:rsidRPr="001A53D1">
        <w:rPr>
          <w:rFonts w:ascii="Garamond" w:hAnsi="Garamond" w:cs="Times New Roman"/>
          <w:sz w:val="18"/>
        </w:rPr>
        <w:t>,</w:t>
      </w:r>
      <w:r w:rsidR="005816DE" w:rsidRPr="001A53D1">
        <w:rPr>
          <w:rFonts w:ascii="Garamond" w:hAnsi="Garamond" w:cs="Times New Roman"/>
          <w:sz w:val="18"/>
        </w:rPr>
        <w:t xml:space="preserve"> Record, 1984).</w:t>
      </w:r>
    </w:p>
  </w:footnote>
  <w:footnote w:id="4">
    <w:p w:rsidR="009B110D" w:rsidRPr="001A53D1" w:rsidRDefault="009B110D" w:rsidP="005816DE">
      <w:pPr>
        <w:pStyle w:val="Textonotapie"/>
        <w:jc w:val="both"/>
        <w:rPr>
          <w:rFonts w:ascii="Garamond" w:hAnsi="Garamond" w:cs="Times New Roman"/>
          <w:sz w:val="18"/>
        </w:rPr>
      </w:pPr>
      <w:r w:rsidRPr="001A53D1">
        <w:rPr>
          <w:rStyle w:val="Refdenotaalpie"/>
          <w:rFonts w:ascii="Garamond" w:hAnsi="Garamond" w:cs="Times New Roman"/>
          <w:sz w:val="18"/>
        </w:rPr>
        <w:footnoteRef/>
      </w:r>
      <w:r w:rsidRPr="001A53D1">
        <w:rPr>
          <w:rFonts w:ascii="Garamond" w:hAnsi="Garamond" w:cs="Times New Roman"/>
          <w:sz w:val="18"/>
        </w:rPr>
        <w:t xml:space="preserve"> Informações no site da editora: &lt;http://www.record.com.br/grupoeditorial_editora.asp?id_editora=19&gt;</w:t>
      </w:r>
      <w:r w:rsidR="00585E20" w:rsidRPr="001A53D1">
        <w:rPr>
          <w:rFonts w:ascii="Garamond" w:hAnsi="Garamond" w:cs="Times New Roman"/>
          <w:sz w:val="18"/>
        </w:rPr>
        <w:t>. Acesso em: 18 mar. 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A" w:rsidRDefault="00707B6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101" w:rsidRDefault="000D3338" w:rsidP="00531101">
    <w:pPr>
      <w:spacing w:after="0" w:line="240" w:lineRule="auto"/>
      <w:jc w:val="center"/>
      <w:rPr>
        <w:rFonts w:ascii="Garamond" w:hAnsi="Garamond" w:cs="Times New Roman"/>
        <w:sz w:val="16"/>
        <w:szCs w:val="16"/>
      </w:rPr>
    </w:pPr>
    <w:sdt>
      <w:sdtPr>
        <w:rPr>
          <w:rFonts w:ascii="Garamond" w:hAnsi="Garamond" w:cs="Times New Roman"/>
          <w:sz w:val="16"/>
          <w:szCs w:val="16"/>
        </w:rPr>
        <w:id w:val="1225251337"/>
        <w:docPartObj>
          <w:docPartGallery w:val="Page Numbers (Margins)"/>
          <w:docPartUnique/>
        </w:docPartObj>
      </w:sdtPr>
      <w:sdtContent>
        <w:r w:rsidRPr="000D3338">
          <w:rPr>
            <w:rFonts w:ascii="Garamond" w:hAnsi="Garamond" w:cs="Times New Roman"/>
            <w:noProof/>
            <w:sz w:val="16"/>
            <w:szCs w:val="16"/>
            <w:lang w:val="es-CL" w:eastAsia="es-CL"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3" name="Rectángul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Garamond" w:eastAsiaTheme="majorEastAsia" w:hAnsi="Garamond" w:cstheme="majorBidi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0D3338" w:rsidRPr="000D3338" w:rsidRDefault="000D3338">
                                  <w:pPr>
                                    <w:jc w:val="center"/>
                                    <w:rPr>
                                      <w:rFonts w:ascii="Garamond" w:eastAsiaTheme="majorEastAsia" w:hAnsi="Garamond" w:cstheme="majorBidi"/>
                                    </w:rPr>
                                  </w:pPr>
                                  <w:r w:rsidRPr="000D3338">
                                    <w:rPr>
                                      <w:rFonts w:ascii="Garamond" w:eastAsiaTheme="minorEastAsia" w:hAnsi="Garamond" w:cs="Times New Roman"/>
                                    </w:rPr>
                                    <w:fldChar w:fldCharType="begin"/>
                                  </w:r>
                                  <w:r w:rsidRPr="000D3338">
                                    <w:rPr>
                                      <w:rFonts w:ascii="Garamond" w:hAnsi="Garamond"/>
                                    </w:rPr>
                                    <w:instrText>PAGE  \* MERGEFORMAT</w:instrText>
                                  </w:r>
                                  <w:r w:rsidRPr="000D3338">
                                    <w:rPr>
                                      <w:rFonts w:ascii="Garamond" w:eastAsiaTheme="minorEastAsia" w:hAnsi="Garamond" w:cs="Times New Roman"/>
                                    </w:rPr>
                                    <w:fldChar w:fldCharType="separate"/>
                                  </w:r>
                                  <w:r w:rsidR="00707B6A" w:rsidRPr="00707B6A">
                                    <w:rPr>
                                      <w:rFonts w:ascii="Garamond" w:eastAsiaTheme="majorEastAsia" w:hAnsi="Garamond" w:cstheme="majorBidi"/>
                                      <w:noProof/>
                                      <w:lang w:val="es-ES"/>
                                    </w:rPr>
                                    <w:t>55</w:t>
                                  </w:r>
                                  <w:r w:rsidRPr="000D3338">
                                    <w:rPr>
                                      <w:rFonts w:ascii="Garamond" w:eastAsiaTheme="majorEastAsia" w:hAnsi="Garamond" w:cstheme="majorBidi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3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" o:allowincell="f" stroked="f">
                  <v:textbox>
                    <w:txbxContent>
                      <w:sdt>
                        <w:sdtPr>
                          <w:rPr>
                            <w:rFonts w:ascii="Garamond" w:eastAsiaTheme="majorEastAsia" w:hAnsi="Garamond" w:cstheme="majorBidi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0D3338" w:rsidRPr="000D3338" w:rsidRDefault="000D3338">
                            <w:pPr>
                              <w:jc w:val="center"/>
                              <w:rPr>
                                <w:rFonts w:ascii="Garamond" w:eastAsiaTheme="majorEastAsia" w:hAnsi="Garamond" w:cstheme="majorBidi"/>
                              </w:rPr>
                            </w:pPr>
                            <w:r w:rsidRPr="000D3338">
                              <w:rPr>
                                <w:rFonts w:ascii="Garamond" w:eastAsiaTheme="minorEastAsia" w:hAnsi="Garamond" w:cs="Times New Roman"/>
                              </w:rPr>
                              <w:fldChar w:fldCharType="begin"/>
                            </w:r>
                            <w:r w:rsidRPr="000D3338">
                              <w:rPr>
                                <w:rFonts w:ascii="Garamond" w:hAnsi="Garamond"/>
                              </w:rPr>
                              <w:instrText>PAGE  \* MERGEFORMAT</w:instrText>
                            </w:r>
                            <w:r w:rsidRPr="000D3338">
                              <w:rPr>
                                <w:rFonts w:ascii="Garamond" w:eastAsiaTheme="minorEastAsia" w:hAnsi="Garamond" w:cs="Times New Roman"/>
                              </w:rPr>
                              <w:fldChar w:fldCharType="separate"/>
                            </w:r>
                            <w:r w:rsidR="00707B6A" w:rsidRPr="00707B6A">
                              <w:rPr>
                                <w:rFonts w:ascii="Garamond" w:eastAsiaTheme="majorEastAsia" w:hAnsi="Garamond" w:cstheme="majorBidi"/>
                                <w:noProof/>
                                <w:lang w:val="es-ES"/>
                              </w:rPr>
                              <w:t>55</w:t>
                            </w:r>
                            <w:r w:rsidRPr="000D3338">
                              <w:rPr>
                                <w:rFonts w:ascii="Garamond" w:eastAsiaTheme="majorEastAsia" w:hAnsi="Garamond" w:cstheme="majorBidi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0B598A">
      <w:rPr>
        <w:rFonts w:ascii="Garamond" w:hAnsi="Garamond" w:cs="Times New Roman"/>
        <w:sz w:val="16"/>
        <w:szCs w:val="16"/>
      </w:rPr>
      <w:t xml:space="preserve">Ana Elisa Ribeiro – Sérgio </w:t>
    </w:r>
    <w:proofErr w:type="spellStart"/>
    <w:r w:rsidR="000B598A">
      <w:rPr>
        <w:rFonts w:ascii="Garamond" w:hAnsi="Garamond" w:cs="Times New Roman"/>
        <w:sz w:val="16"/>
        <w:szCs w:val="16"/>
      </w:rPr>
      <w:t>Karam</w:t>
    </w:r>
    <w:proofErr w:type="spellEnd"/>
    <w:r w:rsidR="000B598A">
      <w:rPr>
        <w:rFonts w:ascii="Garamond" w:hAnsi="Garamond" w:cs="Times New Roman"/>
        <w:sz w:val="16"/>
        <w:szCs w:val="16"/>
      </w:rPr>
      <w:t xml:space="preserve">: </w:t>
    </w:r>
    <w:r w:rsidR="000B598A" w:rsidRPr="000B598A">
      <w:rPr>
        <w:rFonts w:ascii="Garamond" w:hAnsi="Garamond" w:cs="Times New Roman"/>
        <w:sz w:val="16"/>
        <w:szCs w:val="16"/>
      </w:rPr>
      <w:t>Publicar mulheres: três coleções de escritoras estrangeiras no Brasil (séc. XX e XXI)</w:t>
    </w:r>
    <w:r w:rsidR="00531101">
      <w:rPr>
        <w:rFonts w:ascii="Garamond" w:hAnsi="Garamond" w:cs="Times New Roman"/>
        <w:sz w:val="16"/>
        <w:szCs w:val="16"/>
      </w:rPr>
      <w:t>,</w:t>
    </w:r>
  </w:p>
  <w:p w:rsidR="000B598A" w:rsidRPr="000B598A" w:rsidRDefault="00531101" w:rsidP="00531101">
    <w:pPr>
      <w:spacing w:after="0" w:line="240" w:lineRule="auto"/>
      <w:jc w:val="center"/>
      <w:rPr>
        <w:rFonts w:ascii="Garamond" w:hAnsi="Garamond" w:cs="Times New Roman"/>
        <w:sz w:val="16"/>
        <w:szCs w:val="16"/>
      </w:rPr>
    </w:pPr>
    <w:proofErr w:type="spellStart"/>
    <w:r>
      <w:rPr>
        <w:rFonts w:ascii="Garamond" w:hAnsi="Garamond" w:cs="Times New Roman"/>
        <w:sz w:val="16"/>
        <w:szCs w:val="16"/>
      </w:rPr>
      <w:t>Amoxtli</w:t>
    </w:r>
    <w:proofErr w:type="spellEnd"/>
    <w:r>
      <w:rPr>
        <w:rFonts w:ascii="Garamond" w:hAnsi="Garamond" w:cs="Times New Roman"/>
        <w:sz w:val="16"/>
        <w:szCs w:val="16"/>
      </w:rPr>
      <w:t>, 2, primer semestre 2019:47</w:t>
    </w:r>
    <w:r w:rsidR="00707B6A">
      <w:rPr>
        <w:rFonts w:ascii="Garamond" w:hAnsi="Garamond" w:cs="Times New Roman"/>
        <w:sz w:val="16"/>
        <w:szCs w:val="16"/>
      </w:rPr>
      <w:t>-55</w:t>
    </w:r>
    <w:bookmarkStart w:id="0" w:name="_GoBack"/>
    <w:bookmarkEnd w:id="0"/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Default="000B598A" w:rsidP="000B598A">
    <w:pPr>
      <w:pStyle w:val="Encabezado"/>
      <w:jc w:val="both"/>
      <w:rPr>
        <w:sz w:val="16"/>
        <w:szCs w:val="16"/>
      </w:rPr>
    </w:pPr>
  </w:p>
  <w:p w:rsidR="000B598A" w:rsidRPr="000B598A" w:rsidRDefault="000B598A" w:rsidP="000B598A">
    <w:pPr>
      <w:pStyle w:val="Encabezado"/>
      <w:jc w:val="both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A" w:rsidRDefault="00707B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1DA3"/>
    <w:multiLevelType w:val="hybridMultilevel"/>
    <w:tmpl w:val="D10EA914"/>
    <w:lvl w:ilvl="0" w:tplc="B3C28AAE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B456F"/>
    <w:multiLevelType w:val="hybridMultilevel"/>
    <w:tmpl w:val="EEFCD3E6"/>
    <w:lvl w:ilvl="0" w:tplc="0DEC673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85C1C"/>
    <w:multiLevelType w:val="hybridMultilevel"/>
    <w:tmpl w:val="F2E6ED40"/>
    <w:lvl w:ilvl="0" w:tplc="C122A7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BD"/>
    <w:rsid w:val="0000039B"/>
    <w:rsid w:val="00007AC9"/>
    <w:rsid w:val="00014EC4"/>
    <w:rsid w:val="00015C82"/>
    <w:rsid w:val="000170F0"/>
    <w:rsid w:val="00026073"/>
    <w:rsid w:val="000278AA"/>
    <w:rsid w:val="00036447"/>
    <w:rsid w:val="00036618"/>
    <w:rsid w:val="00041E37"/>
    <w:rsid w:val="0006786C"/>
    <w:rsid w:val="000750BA"/>
    <w:rsid w:val="00077632"/>
    <w:rsid w:val="000911E4"/>
    <w:rsid w:val="000A59E2"/>
    <w:rsid w:val="000A694D"/>
    <w:rsid w:val="000A789C"/>
    <w:rsid w:val="000B598A"/>
    <w:rsid w:val="000D3338"/>
    <w:rsid w:val="000E3426"/>
    <w:rsid w:val="000E6790"/>
    <w:rsid w:val="000F667B"/>
    <w:rsid w:val="00100921"/>
    <w:rsid w:val="00100D36"/>
    <w:rsid w:val="001022DC"/>
    <w:rsid w:val="001156E5"/>
    <w:rsid w:val="00117183"/>
    <w:rsid w:val="00117AA5"/>
    <w:rsid w:val="00123F58"/>
    <w:rsid w:val="001329EC"/>
    <w:rsid w:val="001331EF"/>
    <w:rsid w:val="00133351"/>
    <w:rsid w:val="00133B81"/>
    <w:rsid w:val="0014349B"/>
    <w:rsid w:val="00146896"/>
    <w:rsid w:val="001630A2"/>
    <w:rsid w:val="001636B7"/>
    <w:rsid w:val="001652D8"/>
    <w:rsid w:val="001717BF"/>
    <w:rsid w:val="001827E7"/>
    <w:rsid w:val="00192BF1"/>
    <w:rsid w:val="00197739"/>
    <w:rsid w:val="001A0F6B"/>
    <w:rsid w:val="001A53D1"/>
    <w:rsid w:val="001B32F6"/>
    <w:rsid w:val="001B4E2C"/>
    <w:rsid w:val="001C6562"/>
    <w:rsid w:val="001C732F"/>
    <w:rsid w:val="001D055C"/>
    <w:rsid w:val="001D232E"/>
    <w:rsid w:val="001D2A02"/>
    <w:rsid w:val="001D4626"/>
    <w:rsid w:val="001E6E3A"/>
    <w:rsid w:val="001F2095"/>
    <w:rsid w:val="001F6312"/>
    <w:rsid w:val="002267EB"/>
    <w:rsid w:val="0023079F"/>
    <w:rsid w:val="002413E0"/>
    <w:rsid w:val="00242934"/>
    <w:rsid w:val="00244748"/>
    <w:rsid w:val="002466D5"/>
    <w:rsid w:val="002477FD"/>
    <w:rsid w:val="00252146"/>
    <w:rsid w:val="0026022F"/>
    <w:rsid w:val="00266078"/>
    <w:rsid w:val="00273FCD"/>
    <w:rsid w:val="00280D9A"/>
    <w:rsid w:val="00283742"/>
    <w:rsid w:val="00284570"/>
    <w:rsid w:val="00284717"/>
    <w:rsid w:val="00293732"/>
    <w:rsid w:val="00297F8D"/>
    <w:rsid w:val="002A5774"/>
    <w:rsid w:val="002B22DC"/>
    <w:rsid w:val="002B53CD"/>
    <w:rsid w:val="002B5865"/>
    <w:rsid w:val="002C4C2E"/>
    <w:rsid w:val="002D1055"/>
    <w:rsid w:val="002E45B0"/>
    <w:rsid w:val="002F2F2A"/>
    <w:rsid w:val="003002D0"/>
    <w:rsid w:val="00310BA9"/>
    <w:rsid w:val="00320072"/>
    <w:rsid w:val="00334076"/>
    <w:rsid w:val="00354E39"/>
    <w:rsid w:val="00356566"/>
    <w:rsid w:val="003603E6"/>
    <w:rsid w:val="00361262"/>
    <w:rsid w:val="00364DAC"/>
    <w:rsid w:val="00386E15"/>
    <w:rsid w:val="0039532D"/>
    <w:rsid w:val="003A00FA"/>
    <w:rsid w:val="003B4F82"/>
    <w:rsid w:val="003C736B"/>
    <w:rsid w:val="003D2288"/>
    <w:rsid w:val="003F6401"/>
    <w:rsid w:val="004010C4"/>
    <w:rsid w:val="00405171"/>
    <w:rsid w:val="0041192A"/>
    <w:rsid w:val="0041511B"/>
    <w:rsid w:val="0042789C"/>
    <w:rsid w:val="00433FCE"/>
    <w:rsid w:val="00440939"/>
    <w:rsid w:val="00451BC7"/>
    <w:rsid w:val="0047065F"/>
    <w:rsid w:val="00483899"/>
    <w:rsid w:val="004912EF"/>
    <w:rsid w:val="004A2E0E"/>
    <w:rsid w:val="004B75F9"/>
    <w:rsid w:val="004C55F9"/>
    <w:rsid w:val="004D07B6"/>
    <w:rsid w:val="004D79EA"/>
    <w:rsid w:val="004E6285"/>
    <w:rsid w:val="004E6671"/>
    <w:rsid w:val="004F5F54"/>
    <w:rsid w:val="0052245C"/>
    <w:rsid w:val="005231EE"/>
    <w:rsid w:val="00523979"/>
    <w:rsid w:val="0052527B"/>
    <w:rsid w:val="00531101"/>
    <w:rsid w:val="00541615"/>
    <w:rsid w:val="00544329"/>
    <w:rsid w:val="0055447B"/>
    <w:rsid w:val="005546BE"/>
    <w:rsid w:val="005605D4"/>
    <w:rsid w:val="00563378"/>
    <w:rsid w:val="005644C2"/>
    <w:rsid w:val="005716FB"/>
    <w:rsid w:val="00572ED3"/>
    <w:rsid w:val="00573E17"/>
    <w:rsid w:val="00574E3B"/>
    <w:rsid w:val="0057796C"/>
    <w:rsid w:val="005816DE"/>
    <w:rsid w:val="00583218"/>
    <w:rsid w:val="00583642"/>
    <w:rsid w:val="00584C91"/>
    <w:rsid w:val="00585E20"/>
    <w:rsid w:val="00587257"/>
    <w:rsid w:val="00587E91"/>
    <w:rsid w:val="005903E9"/>
    <w:rsid w:val="0059204E"/>
    <w:rsid w:val="00593CEA"/>
    <w:rsid w:val="00595410"/>
    <w:rsid w:val="005A4C80"/>
    <w:rsid w:val="005A6575"/>
    <w:rsid w:val="005C5D43"/>
    <w:rsid w:val="005C741A"/>
    <w:rsid w:val="005C7D17"/>
    <w:rsid w:val="005D0F63"/>
    <w:rsid w:val="005D78A1"/>
    <w:rsid w:val="005E32B7"/>
    <w:rsid w:val="005E7BDB"/>
    <w:rsid w:val="005F4960"/>
    <w:rsid w:val="005F600D"/>
    <w:rsid w:val="00607247"/>
    <w:rsid w:val="00630CAC"/>
    <w:rsid w:val="0063415D"/>
    <w:rsid w:val="00636CF1"/>
    <w:rsid w:val="006433E1"/>
    <w:rsid w:val="00644953"/>
    <w:rsid w:val="00652748"/>
    <w:rsid w:val="00660635"/>
    <w:rsid w:val="006723CE"/>
    <w:rsid w:val="006771EB"/>
    <w:rsid w:val="00677549"/>
    <w:rsid w:val="0068350B"/>
    <w:rsid w:val="00683A83"/>
    <w:rsid w:val="00691F15"/>
    <w:rsid w:val="006A617D"/>
    <w:rsid w:val="006A7C25"/>
    <w:rsid w:val="006B21BD"/>
    <w:rsid w:val="006D023C"/>
    <w:rsid w:val="006E09E9"/>
    <w:rsid w:val="006F4DB6"/>
    <w:rsid w:val="006F5F60"/>
    <w:rsid w:val="006F6583"/>
    <w:rsid w:val="006F6E4E"/>
    <w:rsid w:val="0070037D"/>
    <w:rsid w:val="00701EDC"/>
    <w:rsid w:val="00707B6A"/>
    <w:rsid w:val="00707E0B"/>
    <w:rsid w:val="007115FD"/>
    <w:rsid w:val="00726484"/>
    <w:rsid w:val="00730C7B"/>
    <w:rsid w:val="00734735"/>
    <w:rsid w:val="00736A7D"/>
    <w:rsid w:val="00737D5D"/>
    <w:rsid w:val="007415AA"/>
    <w:rsid w:val="00741921"/>
    <w:rsid w:val="007524B4"/>
    <w:rsid w:val="0076582C"/>
    <w:rsid w:val="0077521F"/>
    <w:rsid w:val="007767E9"/>
    <w:rsid w:val="007779EE"/>
    <w:rsid w:val="00792064"/>
    <w:rsid w:val="007927FF"/>
    <w:rsid w:val="00794759"/>
    <w:rsid w:val="00796D35"/>
    <w:rsid w:val="0079727D"/>
    <w:rsid w:val="007A6182"/>
    <w:rsid w:val="007B09D3"/>
    <w:rsid w:val="007B747D"/>
    <w:rsid w:val="007E106C"/>
    <w:rsid w:val="007E7F2E"/>
    <w:rsid w:val="007F23FE"/>
    <w:rsid w:val="007F367C"/>
    <w:rsid w:val="00804CCB"/>
    <w:rsid w:val="00806CE2"/>
    <w:rsid w:val="00816A3E"/>
    <w:rsid w:val="008247AF"/>
    <w:rsid w:val="00827B3F"/>
    <w:rsid w:val="0083028F"/>
    <w:rsid w:val="00831A08"/>
    <w:rsid w:val="00834267"/>
    <w:rsid w:val="008475A3"/>
    <w:rsid w:val="0084772B"/>
    <w:rsid w:val="00850ADE"/>
    <w:rsid w:val="00853845"/>
    <w:rsid w:val="008634D0"/>
    <w:rsid w:val="00866382"/>
    <w:rsid w:val="0088247B"/>
    <w:rsid w:val="008852F8"/>
    <w:rsid w:val="00896A67"/>
    <w:rsid w:val="00897022"/>
    <w:rsid w:val="008A03AD"/>
    <w:rsid w:val="008A409B"/>
    <w:rsid w:val="008A4F5A"/>
    <w:rsid w:val="008B71E5"/>
    <w:rsid w:val="008C57D9"/>
    <w:rsid w:val="008D23C4"/>
    <w:rsid w:val="008D260E"/>
    <w:rsid w:val="008D7854"/>
    <w:rsid w:val="008E034E"/>
    <w:rsid w:val="008E58C1"/>
    <w:rsid w:val="008F5482"/>
    <w:rsid w:val="008F57CA"/>
    <w:rsid w:val="0090210B"/>
    <w:rsid w:val="00910C8D"/>
    <w:rsid w:val="0091694D"/>
    <w:rsid w:val="00921799"/>
    <w:rsid w:val="0092565D"/>
    <w:rsid w:val="00931D29"/>
    <w:rsid w:val="00934235"/>
    <w:rsid w:val="00940F49"/>
    <w:rsid w:val="0094255C"/>
    <w:rsid w:val="009433D1"/>
    <w:rsid w:val="0095188A"/>
    <w:rsid w:val="009571B6"/>
    <w:rsid w:val="0096164B"/>
    <w:rsid w:val="00962269"/>
    <w:rsid w:val="00973E2F"/>
    <w:rsid w:val="00975289"/>
    <w:rsid w:val="009778F4"/>
    <w:rsid w:val="00980A8E"/>
    <w:rsid w:val="00987D1E"/>
    <w:rsid w:val="0099517E"/>
    <w:rsid w:val="009A6A0C"/>
    <w:rsid w:val="009B110D"/>
    <w:rsid w:val="009B3766"/>
    <w:rsid w:val="009B7860"/>
    <w:rsid w:val="009D6331"/>
    <w:rsid w:val="009D6E71"/>
    <w:rsid w:val="009D75D2"/>
    <w:rsid w:val="009E17A5"/>
    <w:rsid w:val="009F5B28"/>
    <w:rsid w:val="009F5D55"/>
    <w:rsid w:val="009F6BAB"/>
    <w:rsid w:val="009F79A7"/>
    <w:rsid w:val="00A00511"/>
    <w:rsid w:val="00A1132C"/>
    <w:rsid w:val="00A124E5"/>
    <w:rsid w:val="00A1361E"/>
    <w:rsid w:val="00A13799"/>
    <w:rsid w:val="00A14354"/>
    <w:rsid w:val="00A1449A"/>
    <w:rsid w:val="00A17888"/>
    <w:rsid w:val="00A22DFE"/>
    <w:rsid w:val="00A233CA"/>
    <w:rsid w:val="00A26E9A"/>
    <w:rsid w:val="00A34411"/>
    <w:rsid w:val="00A44B79"/>
    <w:rsid w:val="00A50500"/>
    <w:rsid w:val="00A55BE7"/>
    <w:rsid w:val="00A80A89"/>
    <w:rsid w:val="00A82B3A"/>
    <w:rsid w:val="00A8379F"/>
    <w:rsid w:val="00AB1D36"/>
    <w:rsid w:val="00AC0B35"/>
    <w:rsid w:val="00AC65EC"/>
    <w:rsid w:val="00AC667A"/>
    <w:rsid w:val="00AD2120"/>
    <w:rsid w:val="00AE212B"/>
    <w:rsid w:val="00AE26EF"/>
    <w:rsid w:val="00AE4BEC"/>
    <w:rsid w:val="00AE65D9"/>
    <w:rsid w:val="00AE6F36"/>
    <w:rsid w:val="00AF43A0"/>
    <w:rsid w:val="00AF6A96"/>
    <w:rsid w:val="00AF79F2"/>
    <w:rsid w:val="00B04FA1"/>
    <w:rsid w:val="00B20FAB"/>
    <w:rsid w:val="00B24C42"/>
    <w:rsid w:val="00B25B84"/>
    <w:rsid w:val="00B30A1B"/>
    <w:rsid w:val="00B319B8"/>
    <w:rsid w:val="00B344F8"/>
    <w:rsid w:val="00B35668"/>
    <w:rsid w:val="00B368E3"/>
    <w:rsid w:val="00B43BB2"/>
    <w:rsid w:val="00B53EA9"/>
    <w:rsid w:val="00B56CFE"/>
    <w:rsid w:val="00B6623E"/>
    <w:rsid w:val="00B76702"/>
    <w:rsid w:val="00B83008"/>
    <w:rsid w:val="00B90E08"/>
    <w:rsid w:val="00B94382"/>
    <w:rsid w:val="00B95168"/>
    <w:rsid w:val="00B96CFA"/>
    <w:rsid w:val="00BA44E5"/>
    <w:rsid w:val="00BA75CA"/>
    <w:rsid w:val="00BC24C7"/>
    <w:rsid w:val="00BC7E95"/>
    <w:rsid w:val="00BD67FE"/>
    <w:rsid w:val="00BE1EBF"/>
    <w:rsid w:val="00BE229E"/>
    <w:rsid w:val="00BE3F20"/>
    <w:rsid w:val="00BE5313"/>
    <w:rsid w:val="00BF3D0C"/>
    <w:rsid w:val="00C02E61"/>
    <w:rsid w:val="00C03618"/>
    <w:rsid w:val="00C10BE2"/>
    <w:rsid w:val="00C14626"/>
    <w:rsid w:val="00C15B5A"/>
    <w:rsid w:val="00C16998"/>
    <w:rsid w:val="00C2249A"/>
    <w:rsid w:val="00C24766"/>
    <w:rsid w:val="00C32379"/>
    <w:rsid w:val="00C34B27"/>
    <w:rsid w:val="00C420EB"/>
    <w:rsid w:val="00C43D37"/>
    <w:rsid w:val="00C6029C"/>
    <w:rsid w:val="00C651D9"/>
    <w:rsid w:val="00C70500"/>
    <w:rsid w:val="00C844CD"/>
    <w:rsid w:val="00C905AE"/>
    <w:rsid w:val="00C914A8"/>
    <w:rsid w:val="00C93170"/>
    <w:rsid w:val="00CA1187"/>
    <w:rsid w:val="00CA4877"/>
    <w:rsid w:val="00CA4909"/>
    <w:rsid w:val="00CA6EB3"/>
    <w:rsid w:val="00CA7D10"/>
    <w:rsid w:val="00CB1ABB"/>
    <w:rsid w:val="00CB2A74"/>
    <w:rsid w:val="00CB660B"/>
    <w:rsid w:val="00CC03CD"/>
    <w:rsid w:val="00CC3D9A"/>
    <w:rsid w:val="00CC4708"/>
    <w:rsid w:val="00CC4CF0"/>
    <w:rsid w:val="00CC6AE8"/>
    <w:rsid w:val="00CD1EDD"/>
    <w:rsid w:val="00CD5DC5"/>
    <w:rsid w:val="00CE0B92"/>
    <w:rsid w:val="00CE175F"/>
    <w:rsid w:val="00CE17F6"/>
    <w:rsid w:val="00CE5C90"/>
    <w:rsid w:val="00CE6149"/>
    <w:rsid w:val="00CF5D5A"/>
    <w:rsid w:val="00CF6FFC"/>
    <w:rsid w:val="00D018D8"/>
    <w:rsid w:val="00D077E7"/>
    <w:rsid w:val="00D10EE3"/>
    <w:rsid w:val="00D14508"/>
    <w:rsid w:val="00D16D07"/>
    <w:rsid w:val="00D36D5A"/>
    <w:rsid w:val="00D41308"/>
    <w:rsid w:val="00D558ED"/>
    <w:rsid w:val="00D60F7B"/>
    <w:rsid w:val="00D71C09"/>
    <w:rsid w:val="00D73472"/>
    <w:rsid w:val="00D73577"/>
    <w:rsid w:val="00D80719"/>
    <w:rsid w:val="00D82476"/>
    <w:rsid w:val="00D836AC"/>
    <w:rsid w:val="00D8718A"/>
    <w:rsid w:val="00D958A1"/>
    <w:rsid w:val="00DA414E"/>
    <w:rsid w:val="00DB0F1C"/>
    <w:rsid w:val="00DB3398"/>
    <w:rsid w:val="00DB74F1"/>
    <w:rsid w:val="00DB7B20"/>
    <w:rsid w:val="00DC4D59"/>
    <w:rsid w:val="00DC4DE2"/>
    <w:rsid w:val="00DD746D"/>
    <w:rsid w:val="00DE5511"/>
    <w:rsid w:val="00DF060A"/>
    <w:rsid w:val="00DF30A7"/>
    <w:rsid w:val="00E16811"/>
    <w:rsid w:val="00E302F0"/>
    <w:rsid w:val="00E3144D"/>
    <w:rsid w:val="00E35376"/>
    <w:rsid w:val="00E45DC2"/>
    <w:rsid w:val="00E51B60"/>
    <w:rsid w:val="00E53159"/>
    <w:rsid w:val="00E61B8F"/>
    <w:rsid w:val="00E627BD"/>
    <w:rsid w:val="00E63635"/>
    <w:rsid w:val="00E71140"/>
    <w:rsid w:val="00E74E66"/>
    <w:rsid w:val="00E85BE0"/>
    <w:rsid w:val="00E9598B"/>
    <w:rsid w:val="00E96C5F"/>
    <w:rsid w:val="00EB0E93"/>
    <w:rsid w:val="00EC164E"/>
    <w:rsid w:val="00EC3918"/>
    <w:rsid w:val="00EC59BE"/>
    <w:rsid w:val="00EE3932"/>
    <w:rsid w:val="00EF2461"/>
    <w:rsid w:val="00EF29C8"/>
    <w:rsid w:val="00EF52F8"/>
    <w:rsid w:val="00F050D2"/>
    <w:rsid w:val="00F129AB"/>
    <w:rsid w:val="00F13265"/>
    <w:rsid w:val="00F13501"/>
    <w:rsid w:val="00F16B6D"/>
    <w:rsid w:val="00F22CA3"/>
    <w:rsid w:val="00F244B0"/>
    <w:rsid w:val="00F369B4"/>
    <w:rsid w:val="00F36C91"/>
    <w:rsid w:val="00F36E46"/>
    <w:rsid w:val="00F44B0C"/>
    <w:rsid w:val="00F4649C"/>
    <w:rsid w:val="00F4690B"/>
    <w:rsid w:val="00F615C6"/>
    <w:rsid w:val="00F675B0"/>
    <w:rsid w:val="00F749B1"/>
    <w:rsid w:val="00F753F7"/>
    <w:rsid w:val="00F8059B"/>
    <w:rsid w:val="00F83BEC"/>
    <w:rsid w:val="00F869AB"/>
    <w:rsid w:val="00F93C71"/>
    <w:rsid w:val="00FA4422"/>
    <w:rsid w:val="00FB2DD5"/>
    <w:rsid w:val="00FC3555"/>
    <w:rsid w:val="00FD396F"/>
    <w:rsid w:val="00FD67CA"/>
    <w:rsid w:val="00FE05EF"/>
    <w:rsid w:val="00FE3A9E"/>
    <w:rsid w:val="00FE5970"/>
    <w:rsid w:val="00FE7CE7"/>
    <w:rsid w:val="00FF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5A447"/>
  <w15:docId w15:val="{4103E21E-41F1-4F21-A6DF-C54977E0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B21BD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Ttulo2">
    <w:name w:val="heading 2"/>
    <w:basedOn w:val="Ttulododocumento"/>
    <w:rsid w:val="006B21BD"/>
    <w:pPr>
      <w:outlineLvl w:val="1"/>
    </w:p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52D8"/>
    <w:pPr>
      <w:keepNext/>
      <w:keepLines/>
      <w:spacing w:before="40" w:after="0"/>
      <w:outlineLvl w:val="4"/>
    </w:pPr>
    <w:rPr>
      <w:rFonts w:ascii="Cambria" w:eastAsia="Times New Roman" w:hAnsi="Cambria"/>
      <w:color w:val="365F9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Corpodotexto"/>
    <w:rsid w:val="006B21B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dotexto">
    <w:name w:val="Corpo do texto"/>
    <w:basedOn w:val="Normal"/>
    <w:rsid w:val="006B21BD"/>
    <w:pPr>
      <w:spacing w:after="120"/>
    </w:pPr>
  </w:style>
  <w:style w:type="paragraph" w:styleId="Lista">
    <w:name w:val="List"/>
    <w:basedOn w:val="Corpodotexto"/>
    <w:rsid w:val="006B21BD"/>
  </w:style>
  <w:style w:type="paragraph" w:styleId="Descripcin">
    <w:name w:val="caption"/>
    <w:basedOn w:val="Normal"/>
    <w:rsid w:val="006B21BD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6B21BD"/>
    <w:pPr>
      <w:suppressLineNumbers/>
    </w:pPr>
  </w:style>
  <w:style w:type="paragraph" w:customStyle="1" w:styleId="Ttulododocumento">
    <w:name w:val="Título do documento"/>
    <w:basedOn w:val="Normal"/>
    <w:rsid w:val="006B21B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ntedodatabela">
    <w:name w:val="Conteúdo da tabela"/>
    <w:basedOn w:val="Normal"/>
    <w:rsid w:val="006B21BD"/>
    <w:pPr>
      <w:suppressLineNumbers/>
    </w:pPr>
  </w:style>
  <w:style w:type="paragraph" w:customStyle="1" w:styleId="Ttulodetabela">
    <w:name w:val="Título de tabela"/>
    <w:basedOn w:val="Contedodatabela"/>
    <w:rsid w:val="006B21BD"/>
    <w:pPr>
      <w:jc w:val="center"/>
    </w:pPr>
    <w:rPr>
      <w:b/>
      <w:bCs/>
    </w:rPr>
  </w:style>
  <w:style w:type="character" w:customStyle="1" w:styleId="Ttulo5Car">
    <w:name w:val="Título 5 Car"/>
    <w:link w:val="Ttulo5"/>
    <w:uiPriority w:val="9"/>
    <w:semiHidden/>
    <w:rsid w:val="001652D8"/>
    <w:rPr>
      <w:rFonts w:ascii="Cambria" w:eastAsia="Times New Roman" w:hAnsi="Cambria" w:cs="Mangal"/>
      <w:color w:val="365F91"/>
      <w:sz w:val="24"/>
      <w:szCs w:val="21"/>
      <w:lang w:eastAsia="zh-CN" w:bidi="hi-I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652D8"/>
    <w:pPr>
      <w:spacing w:after="0" w:line="240" w:lineRule="auto"/>
    </w:pPr>
    <w:rPr>
      <w:sz w:val="20"/>
      <w:szCs w:val="18"/>
    </w:rPr>
  </w:style>
  <w:style w:type="character" w:customStyle="1" w:styleId="TextonotapieCar">
    <w:name w:val="Texto nota pie Car"/>
    <w:link w:val="Textonotapie"/>
    <w:uiPriority w:val="99"/>
    <w:semiHidden/>
    <w:rsid w:val="001652D8"/>
    <w:rPr>
      <w:rFonts w:ascii="Times New Roman" w:eastAsia="SimSun" w:hAnsi="Times New Roman" w:cs="Mangal"/>
      <w:color w:val="00000A"/>
      <w:sz w:val="20"/>
      <w:szCs w:val="18"/>
      <w:lang w:eastAsia="zh-CN" w:bidi="hi-IN"/>
    </w:rPr>
  </w:style>
  <w:style w:type="character" w:styleId="Refdenotaalpie">
    <w:name w:val="footnote reference"/>
    <w:uiPriority w:val="99"/>
    <w:semiHidden/>
    <w:unhideWhenUsed/>
    <w:rsid w:val="001652D8"/>
    <w:rPr>
      <w:vertAlign w:val="superscript"/>
    </w:rPr>
  </w:style>
  <w:style w:type="paragraph" w:customStyle="1" w:styleId="first-letter">
    <w:name w:val="first-letter"/>
    <w:basedOn w:val="Normal"/>
    <w:rsid w:val="00677549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lang w:eastAsia="pt-BR" w:bidi="ar-SA"/>
    </w:rPr>
  </w:style>
  <w:style w:type="character" w:styleId="Hipervnculo">
    <w:name w:val="Hyperlink"/>
    <w:uiPriority w:val="99"/>
    <w:unhideWhenUsed/>
    <w:rsid w:val="0067754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77549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lang w:eastAsia="pt-BR" w:bidi="ar-SA"/>
    </w:rPr>
  </w:style>
  <w:style w:type="character" w:styleId="Textoennegrita">
    <w:name w:val="Strong"/>
    <w:uiPriority w:val="22"/>
    <w:qFormat/>
    <w:rsid w:val="00677549"/>
    <w:rPr>
      <w:b/>
      <w:bCs/>
    </w:rPr>
  </w:style>
  <w:style w:type="character" w:styleId="nfasis">
    <w:name w:val="Emphasis"/>
    <w:uiPriority w:val="20"/>
    <w:qFormat/>
    <w:rsid w:val="00677549"/>
    <w:rPr>
      <w:i/>
      <w:iCs/>
    </w:rPr>
  </w:style>
  <w:style w:type="character" w:customStyle="1" w:styleId="LinkdaInternet">
    <w:name w:val="Link da Internet"/>
    <w:rsid w:val="00AE65D9"/>
    <w:rPr>
      <w:color w:val="000080"/>
      <w:u w:val="single"/>
    </w:rPr>
  </w:style>
  <w:style w:type="paragraph" w:customStyle="1" w:styleId="Default">
    <w:name w:val="Default"/>
    <w:rsid w:val="00707E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1B6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1B6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paragraph" w:styleId="Encabezado">
    <w:name w:val="header"/>
    <w:basedOn w:val="Normal"/>
    <w:link w:val="EncabezadoCar"/>
    <w:uiPriority w:val="99"/>
    <w:unhideWhenUsed/>
    <w:rsid w:val="00310BA9"/>
    <w:pPr>
      <w:tabs>
        <w:tab w:val="center" w:pos="4252"/>
        <w:tab w:val="right" w:pos="8504"/>
      </w:tabs>
      <w:spacing w:after="0" w:line="240" w:lineRule="auto"/>
    </w:pPr>
    <w:rPr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310BA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Piedepgina">
    <w:name w:val="footer"/>
    <w:basedOn w:val="Normal"/>
    <w:link w:val="PiedepginaCar"/>
    <w:uiPriority w:val="99"/>
    <w:unhideWhenUsed/>
    <w:rsid w:val="00310BA9"/>
    <w:pPr>
      <w:tabs>
        <w:tab w:val="center" w:pos="4252"/>
        <w:tab w:val="right" w:pos="8504"/>
      </w:tabs>
      <w:spacing w:after="0" w:line="240" w:lineRule="auto"/>
    </w:pPr>
    <w:rPr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10BA9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Prrafodelista">
    <w:name w:val="List Paragraph"/>
    <w:basedOn w:val="Normal"/>
    <w:uiPriority w:val="34"/>
    <w:qFormat/>
    <w:rsid w:val="00A8379F"/>
    <w:pPr>
      <w:ind w:left="720"/>
      <w:contextualSpacing/>
    </w:pPr>
    <w:rPr>
      <w:szCs w:val="21"/>
    </w:rPr>
  </w:style>
  <w:style w:type="paragraph" w:styleId="Textoindependiente">
    <w:name w:val="Body Text"/>
    <w:basedOn w:val="Normal"/>
    <w:link w:val="TextoindependienteCar"/>
    <w:rsid w:val="00973E2F"/>
    <w:pPr>
      <w:widowControl/>
      <w:spacing w:after="0" w:line="240" w:lineRule="auto"/>
      <w:jc w:val="both"/>
    </w:pPr>
    <w:rPr>
      <w:rFonts w:eastAsia="Times New Roman" w:cs="Times New Roman"/>
      <w:color w:val="auto"/>
      <w:lang w:bidi="ar-SA"/>
    </w:rPr>
  </w:style>
  <w:style w:type="character" w:customStyle="1" w:styleId="TextoindependienteCar">
    <w:name w:val="Texto independiente Car"/>
    <w:basedOn w:val="Fuentedeprrafopredeter"/>
    <w:link w:val="Textoindependiente"/>
    <w:rsid w:val="00973E2F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crevo.etc.br/para-ler-escritoras-brasileiras-e-estrangeira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eiamulheres.com.br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0A739-F42A-4449-A7A0-6A477D76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3792</Words>
  <Characters>20859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Sérgio Karam</dc:creator>
  <cp:lastModifiedBy>Manuel Loyola</cp:lastModifiedBy>
  <cp:revision>3</cp:revision>
  <dcterms:created xsi:type="dcterms:W3CDTF">2018-12-14T16:03:00Z</dcterms:created>
  <dcterms:modified xsi:type="dcterms:W3CDTF">2018-12-14T16:11:00Z</dcterms:modified>
</cp:coreProperties>
</file>